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3213861544ad8" w:history="1">
              <w:r>
                <w:rPr>
                  <w:rStyle w:val="Hyperlink"/>
                </w:rPr>
                <w:t>2026-2032年中国商业车险行业市场调研与前景趋势分析报告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3213861544ad8" w:history="1">
              <w:r>
                <w:rPr>
                  <w:rStyle w:val="Hyperlink"/>
                </w:rPr>
                <w:t>2026-2032年中国商业车险行业市场调研与前景趋势分析报告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3213861544ad8" w:history="1">
                <w:r>
                  <w:rPr>
                    <w:rStyle w:val="Hyperlink"/>
                  </w:rPr>
                  <w:t>https://www.20087.com/1/76/ShangYeCheXianFaZhanXianZhuangQianJing.html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车险是机动车辆风险保障的核心金融产品，涵盖车损险、第三者责任险、车上人员险及附加险种，强调定价精准性、理赔效率、服务透明度及与驾驶行为的关联性。主流保险公司已引入车联网数据、AI定损与线上理赔流程，部分试点基于驾驶行为的UBI（Usage-Based Insurance）模式。然而，商业车险仍面临传统定价模型难以反映个体风险差异、新能源车专属条款覆盖不足、理赔过程中定损标准不统一引发争议、在数据隐私与算法公平性方面监管压力加大等问题；在智能网联汽车普及与消费者权益意识提升背景下，对高个性化、强透明、快响应的商业车险需求显著上升，但多数保险机构在动态风险建模、新能源车损数据库构建及与主机厂数据协同上能力有限；且缺乏统一的UBI数据采集规范与理赔服务标准。</w:t>
      </w:r>
      <w:r>
        <w:rPr>
          <w:rFonts w:hint="eastAsia"/>
        </w:rPr>
        <w:br/>
      </w:r>
      <w:r>
        <w:rPr>
          <w:rFonts w:hint="eastAsia"/>
        </w:rPr>
        <w:t>　　未来，商业车险将向实时定价、生态协同与价值延伸方向演进。基于5G-V2X的实时风险评估将实现秒级保费调整；保险公司将与主机厂、维修网络共建“保险—服务—数据”闭环。在产品层面，商业车险将推出电池衰减险、自动驾驶责任险等新险种；绿色车险将对低碳驾驶行为给予保费激励。同时，银保监与交通部门将加快制定商业车险数据共享安全规范、新能源车专属条款指引及智能理赔服务认证体系。长远看，商业车险将从风险补偿工具升级为融合行为激励、生态协同与用户信任的移动出行保障平台，在交通智能化与金融普惠进程中持续释放其保障与引导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3213861544ad8" w:history="1">
        <w:r>
          <w:rPr>
            <w:rStyle w:val="Hyperlink"/>
          </w:rPr>
          <w:t>2026-2032年中国商业车险行业市场调研与前景趋势分析报告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商业车险行业的市场规模、竞争格局及技术发展现状。报告详细梳理了商业车险产业链结构、区域分布特征及商业车险市场需求变化，重点评估了商业车险重点企业的市场表现与战略布局。通过对政策环境、技术创新方向及消费趋势的分析，科学预测了商业车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商业车险产业概述</w:t>
      </w:r>
      <w:r>
        <w:rPr>
          <w:rFonts w:hint="eastAsia"/>
        </w:rPr>
        <w:br/>
      </w:r>
      <w:r>
        <w:rPr>
          <w:rFonts w:hint="eastAsia"/>
        </w:rPr>
        <w:t>　　第一节 商业车险定义与分类</w:t>
      </w:r>
      <w:r>
        <w:rPr>
          <w:rFonts w:hint="eastAsia"/>
        </w:rPr>
        <w:br/>
      </w:r>
      <w:r>
        <w:rPr>
          <w:rFonts w:hint="eastAsia"/>
        </w:rPr>
        <w:t>　　第二节 商业车险产业链结构及关键环节剖析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商业车险商业模式与盈利模式解析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商业车险经济指标与行业评估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全球商业车险市场发展综述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2020-2025年全球商业车险市场规模及增长趋势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主要国家与地区商业车险市场对比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2026-2032年全球商业车险行业发展趋势与前景预测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国际商业车险市场发展趋势及对我国启示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二、对我国商业车险市场的借鉴意义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中国商业车险行业市场规模分析与预测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商业车险市场的总体规模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一、2020-2025年商业车险市场规模变化及趋势分析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二、2026年商业车险行业市场规模特点</w:t>
      </w:r>
      <w:r>
        <w:rPr>
          <w:rFonts w:hint="eastAsia"/>
        </w:rPr>
        <w:br/>
      </w:r>
      <w:r>
        <w:rPr>
          <w:rFonts w:hint="eastAsia"/>
        </w:rPr>
        <w:t>　　第二节 商业车险市场规模的构成</w:t>
      </w:r>
      <w:r>
        <w:rPr>
          <w:rFonts w:hint="eastAsia"/>
        </w:rPr>
        <w:br/>
      </w:r>
      <w:r>
        <w:rPr>
          <w:rFonts w:hint="eastAsia"/>
        </w:rPr>
        <w:t>　　　　一、商业车险客户群体特征与偏好分析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二、不同类型商业车险市场规模分布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三、各地区商业车险市场规模差异与特点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商业车险市场规模的预测与展望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一、未来几年商业车险市场规模增长预测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2025-2026年商业车险行业技术发展现状及趋势分析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商业车险行业技术发展现状分析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国内外商业车险行业技术差距分析及差距形成的主要原因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商业车险行业技术发展方向、趋势预测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提升商业车险行业技术能力策略建议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2020-2025年中国商业车险行业总体发展与财务状况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2020-2025年商业车险行业规模情况</w:t>
      </w:r>
      <w:r>
        <w:rPr>
          <w:rFonts w:hint="eastAsia"/>
        </w:rPr>
        <w:br/>
      </w:r>
      <w:r>
        <w:rPr>
          <w:rFonts w:hint="eastAsia"/>
        </w:rPr>
        <w:t>　　　　一、商业车险行业企业数量规模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二、商业车险行业从业人员规模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三、商业车险行业市场敏感性分析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2020-2025年商业车险行业财务能力分析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一、商业车险行业盈利能力</w:t>
      </w:r>
      <w:r>
        <w:rPr>
          <w:rFonts w:hint="eastAsia"/>
        </w:rPr>
        <w:br/>
      </w:r>
      <w:r>
        <w:rPr>
          <w:rFonts w:hint="eastAsia"/>
        </w:rPr>
        <w:t>　　　　二、商业车险行业偿债能力</w:t>
      </w:r>
      <w:r>
        <w:rPr>
          <w:rFonts w:hint="eastAsia"/>
        </w:rPr>
        <w:br/>
      </w:r>
      <w:r>
        <w:rPr>
          <w:rFonts w:hint="eastAsia"/>
        </w:rPr>
        <w:t>　　　　三、商业车险行业营运能力</w:t>
      </w:r>
      <w:r>
        <w:rPr>
          <w:rFonts w:hint="eastAsia"/>
        </w:rPr>
        <w:br/>
      </w:r>
      <w:r>
        <w:rPr>
          <w:rFonts w:hint="eastAsia"/>
        </w:rPr>
        <w:t>　　　　四、商业车险行业发展能力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中国商业车险行业细分市场调研与机会挖掘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商业车险细分市场（一）市场调研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商业车险细分市场（二）市场调研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中国商业车险行业区域市场调研分析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2020-2025年中国商业车险行业重点区域调研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一、重点地区（一）商业车险市场规模与特点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二、重点地区（二）商业车险市场规模及特点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三、重点地区（三）商业车险市场规模及特点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四、重点地区（四）商业车险市场规模及特点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不同区域商业车险市场的对比与启示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二、商业车险市场拓展策略与建议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中国商业车险行业的营销渠道与客户分析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商业车险行业渠道分析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二、各类渠道对商业车险行业的影响</w:t>
      </w:r>
      <w:r>
        <w:rPr>
          <w:rFonts w:hint="eastAsia"/>
        </w:rPr>
        <w:br/>
      </w:r>
      <w:r>
        <w:rPr>
          <w:rFonts w:hint="eastAsia"/>
        </w:rPr>
        <w:t>　　　　三、主要商业车险企业渠道策略研究</w:t>
      </w:r>
      <w:r>
        <w:rPr>
          <w:rFonts w:hint="eastAsia"/>
        </w:rPr>
        <w:br/>
      </w:r>
      <w:r>
        <w:rPr>
          <w:rFonts w:hint="eastAsia"/>
        </w:rPr>
        <w:t>　　第二节 商业车险行业客户分析与定位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中国商业车险行业竞争格局及策略选择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商业车险行业总体市场竞争状况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一、商业车险行业竞争结构分析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二、商业车险企业竞争格局与集中度评估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三、商业车险行业SWOT分析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商业车险行业重点企业调研分析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商业车险企业发展策略分析</w:t>
      </w:r>
      <w:r>
        <w:rPr>
          <w:rFonts w:hint="eastAsia"/>
        </w:rPr>
        <w:br/>
      </w:r>
      <w:r>
        <w:rPr>
          <w:rFonts w:hint="eastAsia"/>
        </w:rPr>
        <w:t>　　第一节 商业车险市场与销售策略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商业车险品牌战略思考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中国商业车险行业发展环境分析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二、商业车险行业主管部门、监管体制及相关政策法规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3、商业车险行业的主要法律、法规和政策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4、2026年商业车险行业法律法规和政策对行业的影响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二、商业车险消费者需求分析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一、商业车险技术的应用与创新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二、商业车险行业发展的技术趋势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2026-2032年商业车险行业展趋势预测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2026-2032年商业车险市场发展前景分析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一、商业车险市场发展潜力</w:t>
      </w:r>
      <w:r>
        <w:rPr>
          <w:rFonts w:hint="eastAsia"/>
        </w:rPr>
        <w:br/>
      </w:r>
      <w:r>
        <w:rPr>
          <w:rFonts w:hint="eastAsia"/>
        </w:rPr>
        <w:t>　　　　二、商业车险市场前景分析</w:t>
      </w:r>
      <w:r>
        <w:rPr>
          <w:rFonts w:hint="eastAsia"/>
        </w:rPr>
        <w:br/>
      </w:r>
      <w:r>
        <w:rPr>
          <w:rFonts w:hint="eastAsia"/>
        </w:rPr>
        <w:t>　　　　三、商业车险细分行业发展前景分析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2026-2032年商业车险发展趋势预测</w:t>
      </w:r>
      <w:r>
        <w:rPr>
          <w:rFonts w:hint="eastAsia"/>
        </w:rPr>
        <w:br/>
      </w:r>
      <w:r>
        <w:rPr>
          <w:rFonts w:hint="eastAsia"/>
        </w:rPr>
        <w:t>　　　　一、商业车险发展趋势预测</w:t>
      </w:r>
      <w:r>
        <w:rPr>
          <w:rFonts w:hint="eastAsia"/>
        </w:rPr>
        <w:br/>
      </w:r>
      <w:r>
        <w:rPr>
          <w:rFonts w:hint="eastAsia"/>
        </w:rPr>
        <w:t>　　　　二、商业车险市场规模预测</w:t>
      </w:r>
      <w:r>
        <w:rPr>
          <w:rFonts w:hint="eastAsia"/>
        </w:rPr>
        <w:br/>
      </w:r>
      <w:r>
        <w:rPr>
          <w:rFonts w:hint="eastAsia"/>
        </w:rPr>
        <w:t>　　　　三、商业车险细分市场发展趋势预测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未来商业车险行业挑战与机遇探讨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一、商业车险行业挑战</w:t>
      </w:r>
      <w:r>
        <w:rPr>
          <w:rFonts w:hint="eastAsia"/>
        </w:rPr>
        <w:br/>
      </w:r>
      <w:r>
        <w:rPr>
          <w:rFonts w:hint="eastAsia"/>
        </w:rPr>
        <w:t>　　　　二、商业车险行业机遇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商业车险行业研究结论及建议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对商业车险行业发展的建议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(中智林)对商业车险企业和投资者的建议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商业车险行业现状</w:t>
      </w:r>
      <w:r>
        <w:rPr>
          <w:rFonts w:hint="eastAsia"/>
        </w:rPr>
        <w:br/>
      </w:r>
      <w:r>
        <w:rPr>
          <w:rFonts w:hint="eastAsia"/>
        </w:rPr>
        <w:t>　　图表 商业车险行业产业链调研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2020-2025年商业车险行业市场容量统计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2020-2025年中国商业车险行业市场规模情况</w:t>
      </w:r>
      <w:r>
        <w:rPr>
          <w:rFonts w:hint="eastAsia"/>
        </w:rPr>
        <w:br/>
      </w:r>
      <w:r>
        <w:rPr>
          <w:rFonts w:hint="eastAsia"/>
        </w:rPr>
        <w:t>　　图表 商业车险行业动态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2020-2025年中国商业车险行业经营效益分析</w:t>
      </w:r>
      <w:r>
        <w:rPr>
          <w:rFonts w:hint="eastAsia"/>
        </w:rPr>
        <w:br/>
      </w:r>
      <w:r>
        <w:rPr>
          <w:rFonts w:hint="eastAsia"/>
        </w:rPr>
        <w:t>　　图表 商业车险行业竞争对手分析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**地区商业车险市场规模</w:t>
      </w:r>
      <w:r>
        <w:rPr>
          <w:rFonts w:hint="eastAsia"/>
        </w:rPr>
        <w:br/>
      </w:r>
      <w:r>
        <w:rPr>
          <w:rFonts w:hint="eastAsia"/>
        </w:rPr>
        <w:t>　　图表 **地区商业车险行业市场需求</w:t>
      </w:r>
      <w:r>
        <w:rPr>
          <w:rFonts w:hint="eastAsia"/>
        </w:rPr>
        <w:br/>
      </w:r>
      <w:r>
        <w:rPr>
          <w:rFonts w:hint="eastAsia"/>
        </w:rPr>
        <w:t>　　图表 **地区商业车险市场调研</w:t>
      </w:r>
      <w:r>
        <w:rPr>
          <w:rFonts w:hint="eastAsia"/>
        </w:rPr>
        <w:br/>
      </w:r>
      <w:r>
        <w:rPr>
          <w:rFonts w:hint="eastAsia"/>
        </w:rPr>
        <w:t>　　图表 **地区商业车险行业市场需求分析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**地区商业车险市场规模</w:t>
      </w:r>
      <w:r>
        <w:rPr>
          <w:rFonts w:hint="eastAsia"/>
        </w:rPr>
        <w:br/>
      </w:r>
      <w:r>
        <w:rPr>
          <w:rFonts w:hint="eastAsia"/>
        </w:rPr>
        <w:t>　　图表 **地区商业车险行业市场需求</w:t>
      </w:r>
      <w:r>
        <w:rPr>
          <w:rFonts w:hint="eastAsia"/>
        </w:rPr>
        <w:br/>
      </w:r>
      <w:r>
        <w:rPr>
          <w:rFonts w:hint="eastAsia"/>
        </w:rPr>
        <w:t>　　图表 **地区商业车险市场调研</w:t>
      </w:r>
      <w:r>
        <w:rPr>
          <w:rFonts w:hint="eastAsia"/>
        </w:rPr>
        <w:br/>
      </w:r>
      <w:r>
        <w:rPr>
          <w:rFonts w:hint="eastAsia"/>
        </w:rPr>
        <w:t>　　图表 **地区商业车险行业市场需求分析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商业车险重点企业（一）基本信息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商业车险重点企业（一）经营情况分析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商业车险重点企业（一）盈利能力情况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商业车险重点企业（二）经营情况分析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商业车险重点企业（二）盈利能力情况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商业车险重点企业（二）成长能力情况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2026-2032年中国商业车险行业信息化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2026-2032年中国商业车险行业市场容量预测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2026-2032年中国商业车险行业市场规模预测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2026-2032年中国商业车险行业风险分析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2026-2032年中国商业车险市场前景分析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2026-2032年中国商业车险行业发展趋势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3213861544ad8" w:history="1">
        <w:r>
          <w:rPr>
            <w:rStyle w:val="Hyperlink"/>
          </w:rPr>
          <w:t>2026-2032年中国商业车险行业市场调研与前景趋势分析报告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3213861544ad8" w:history="1">
        <w:r>
          <w:rPr>
            <w:rStyle w:val="Hyperlink"/>
          </w:rPr>
          <w:t>https://www.20087.com/1/76/ShangYeCheXianFaZhanXianZhuangQianJing.html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热点：商业车险包括哪些项目、商业车险一般多少钱一年、商业车险怎么退、商业车险保费是什么意思、商业车险退保能退多少钱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3e3c6d1ca4c04" w:history="1">
      <w:r>
        <w:rPr>
          <w:rStyle w:val="Hyperlink"/>
        </w:rPr>
        <w:t>2026-2032年中国商业车险行业市场调研与前景趋势分析报告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angYeCheXianFaZhanXianZhuangQianJing.html" TargetMode="External" Id="R5c2321386154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angYeCheXianFaZhanXianZhuangQianJing.html" TargetMode="External" Id="R2473e3c6d1c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2025-12-08T08:11:53Z</dcterms:created>
  <dcterms:modified xsi:type="dcterms:W3CDTF">2025-12-08T09:11:53Z</dcterms:modified>
  <dc:subject>2026-2032年中国商业车险行业市场调研与前景趋势分析报告</dc:subject>
  <dc:title>2026-2032年中国商业车险行业市场调研与前景趋势分析报告</dc:title>
  <cp:keywords>2026-2032年中国商业车险行业市场调研与前景趋势分析报告</cp:keywords>
  <dc:description>2026-2032年中国商业车险行业市场调研与前景趋势分析报告</dc:description>
</cp:coreProperties>
</file>