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1e9c5dfa04283" w:history="1">
              <w:r>
                <w:rPr>
                  <w:rStyle w:val="Hyperlink"/>
                </w:rPr>
                <w:t>2024-2030年中国融资租赁市场研究分析与趋势预测报告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1e9c5dfa04283" w:history="1">
              <w:r>
                <w:rPr>
                  <w:rStyle w:val="Hyperlink"/>
                </w:rPr>
                <w:t>2024-2030年中国融资租赁市场研究分析与趋势预测报告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1e9c5dfa04283" w:history="1">
                <w:r>
                  <w:rPr>
                    <w:rStyle w:val="Hyperlink"/>
                  </w:rPr>
                  <w:t>https://www.20087.com/2/56/RongZiZuLinDeFaZhanQuShi.html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与租赁相结合的金融工具，近年来在全球范围内得到了广泛应用，特别是在航空、船舶、重型机械等行业，为企业提供了灵活的资产配置和现金流管理方案。数字技术的引入，如区块链和大数据分析，提高了融资租赁交易的透明度和效率，降低了信用风险。然而，全球经济的不确定性、利率波动和资产残值评估的难度，依然是融资租赁行业面临的挑战。</w:t>
      </w:r>
      <w:r>
        <w:rPr>
          <w:rFonts w:hint="eastAsia"/>
        </w:rPr>
        <w:br/>
      </w:r>
      <w:r>
        <w:rPr>
          <w:rFonts w:hint="eastAsia"/>
        </w:rPr>
        <w:t>　　未来，融资租赁行业的发展将更加注重数字化转型和风险管理。一方面，通过金融科技的创新，如智能合约和远程监控系统，实现租赁资产的全生命周期管理，提升客户体验和运营效率。另一方面，建立多元化和国际化的资产组合，分散地域和行业风险，增强融资租赁公司的财务稳健性。此外，随着可持续发展理念的普及，绿色租赁和循环经济模式将成为行业新趋势，推动融资租赁业务向环保和节能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1e9c5dfa04283" w:history="1">
        <w:r>
          <w:rPr>
            <w:rStyle w:val="Hyperlink"/>
          </w:rPr>
          <w:t>2024-2030年中国融资租赁市场研究分析与趋势预测报告</w:t>
        </w:r>
      </w:hyperlink>
      <w:r>
        <w:rPr>
          <w:rFonts w:hint="eastAsia"/>
        </w:rPr>
        <w:t>》依据国家统计局、海关总署及融资租赁相关协会等部门的权威资料数据，以及对融资租赁行业重点区域实地调研，结合融资租赁行业发展所处的环境，从理论到实践、从宏观到微观等多个角度对融资租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1e9c5dfa04283" w:history="1">
        <w:r>
          <w:rPr>
            <w:rStyle w:val="Hyperlink"/>
          </w:rPr>
          <w:t>2024-2030年中国融资租赁市场研究分析与趋势预测报告</w:t>
        </w:r>
      </w:hyperlink>
      <w:r>
        <w:rPr>
          <w:rFonts w:hint="eastAsia"/>
        </w:rPr>
        <w:t>》内容严谨、数据翔实，通过辅以大量直观的图表，帮助融资租赁企业准确把握融资租赁行业发展动向、正确制定融资租赁企业发展战略和融资租赁投资策略。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融资租赁产业概述</w:t>
      </w:r>
      <w:r>
        <w:rPr>
          <w:rFonts w:hint="eastAsia"/>
        </w:rPr>
        <w:br/>
      </w:r>
      <w:r>
        <w:rPr>
          <w:rFonts w:hint="eastAsia"/>
        </w:rPr>
        <w:t>　　第一节 融资租赁定义</w:t>
      </w:r>
      <w:r>
        <w:rPr>
          <w:rFonts w:hint="eastAsia"/>
        </w:rPr>
        <w:br/>
      </w:r>
      <w:r>
        <w:rPr>
          <w:rFonts w:hint="eastAsia"/>
        </w:rPr>
        <w:t>　　第二节 融资租赁行业特点</w:t>
      </w:r>
      <w:r>
        <w:rPr>
          <w:rFonts w:hint="eastAsia"/>
        </w:rPr>
        <w:br/>
      </w:r>
      <w:r>
        <w:rPr>
          <w:rFonts w:hint="eastAsia"/>
        </w:rPr>
        <w:t>　　第三节 融资租赁产业链分析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二、融资租赁行业主要法规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三、主要融资租赁产业政策</w:t>
      </w:r>
      <w:r>
        <w:rPr>
          <w:rFonts w:hint="eastAsia"/>
        </w:rPr>
        <w:br/>
      </w:r>
      <w:r>
        <w:rPr>
          <w:rFonts w:hint="eastAsia"/>
        </w:rPr>
        <w:t>　　第三节 中国融资租赁产业社会环境分析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国外主要国家融资租赁市场现状</w:t>
      </w:r>
      <w:r>
        <w:rPr>
          <w:rFonts w:hint="eastAsia"/>
        </w:rPr>
        <w:br/>
      </w:r>
      <w:r>
        <w:rPr>
          <w:rFonts w:hint="eastAsia"/>
        </w:rPr>
        <w:t>　　第三节 国外融资租赁行业发展趋势预测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二、融资租赁行业单位规模情况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三、融资租赁行业人员规模情况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一、融资租赁行业盈利能力分析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二、融资租赁行业偿债能力分析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三、融资租赁行业营运能力分析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四、融资租赁行业发展能力分析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2023-2024年中国融资租赁行业热点动态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2024年中国融资租赁行业面临的挑战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中国重点地区融资租赁行业市场调研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三、我国融资租赁市场竞争趋势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融资租赁企业发展策略分析</w:t>
      </w:r>
      <w:r>
        <w:rPr>
          <w:rFonts w:hint="eastAsia"/>
        </w:rPr>
        <w:br/>
      </w:r>
      <w:r>
        <w:rPr>
          <w:rFonts w:hint="eastAsia"/>
        </w:rPr>
        <w:t>　　第一节 融资租赁市场策略分析</w:t>
      </w:r>
      <w:r>
        <w:rPr>
          <w:rFonts w:hint="eastAsia"/>
        </w:rPr>
        <w:br/>
      </w:r>
      <w:r>
        <w:rPr>
          <w:rFonts w:hint="eastAsia"/>
        </w:rPr>
        <w:t>　　　　一、融资租赁价格策略分析</w:t>
      </w:r>
      <w:r>
        <w:rPr>
          <w:rFonts w:hint="eastAsia"/>
        </w:rPr>
        <w:br/>
      </w:r>
      <w:r>
        <w:rPr>
          <w:rFonts w:hint="eastAsia"/>
        </w:rPr>
        <w:t>　　　　二、融资租赁渠道策略分析</w:t>
      </w:r>
      <w:r>
        <w:rPr>
          <w:rFonts w:hint="eastAsia"/>
        </w:rPr>
        <w:br/>
      </w:r>
      <w:r>
        <w:rPr>
          <w:rFonts w:hint="eastAsia"/>
        </w:rPr>
        <w:t>　　第二节 融资租赁销售策略分析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提高融资租赁企业竞争力的策略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一、提高中国融资租赁企业核心竞争力的对策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二、融资租赁企业提升竞争力的主要方向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三、影响融资租赁企业核心竞争力的因素及提升途径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四、提高融资租赁企业竞争力的策略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融资租赁行业投资风险与控制策略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四、融资租赁行业风险分析</w:t>
      </w:r>
      <w:r>
        <w:rPr>
          <w:rFonts w:hint="eastAsia"/>
        </w:rPr>
        <w:br/>
      </w:r>
      <w:r>
        <w:rPr>
          <w:rFonts w:hint="eastAsia"/>
        </w:rPr>
        <w:t>　　第二节 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2024-2030年中国融资租赁行业投资潜力及发展趋势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一、融资租赁行业重点可投资领域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二、融资租赁行业目标市场需求潜力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三、融资租赁行业投资潜力综合评判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中智⋅林：2024-2030年中国融资租赁行业发展趋势分析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二、2024年融资租赁发展趋势预测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三、2024-2030年我国融资租赁行业发展剖析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五、未来融资租赁行业发展变局剖析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融资租赁行业历程</w:t>
      </w:r>
      <w:r>
        <w:rPr>
          <w:rFonts w:hint="eastAsia"/>
        </w:rPr>
        <w:br/>
      </w:r>
      <w:r>
        <w:rPr>
          <w:rFonts w:hint="eastAsia"/>
        </w:rPr>
        <w:t>　　图表 融资租赁行业生命周期</w:t>
      </w:r>
      <w:r>
        <w:rPr>
          <w:rFonts w:hint="eastAsia"/>
        </w:rPr>
        <w:br/>
      </w:r>
      <w:r>
        <w:rPr>
          <w:rFonts w:hint="eastAsia"/>
        </w:rPr>
        <w:t>　　图表 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1e9c5dfa04283" w:history="1">
        <w:r>
          <w:rPr>
            <w:rStyle w:val="Hyperlink"/>
          </w:rPr>
          <w:t>2024-2030年中国融资租赁市场研究分析与趋势预测报告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1e9c5dfa04283" w:history="1">
        <w:r>
          <w:rPr>
            <w:rStyle w:val="Hyperlink"/>
          </w:rPr>
          <w:t>https://www.20087.com/2/56/RongZiZuLinDeFaZhanQuShi.html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308787d0a4005" w:history="1">
      <w:r>
        <w:rPr>
          <w:rStyle w:val="Hyperlink"/>
        </w:rPr>
        <w:t>2024-2030年中国融资租赁市场研究分析与趋势预测报告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ongZiZuLinDeFaZhanQuShi.html" TargetMode="External" Id="R6911e9c5dfa0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ongZiZuLinDeFaZhanQuShi.html" TargetMode="External" Id="Ra64308787d0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2024-04-04T03:59:00Z</dcterms:created>
  <dcterms:modified xsi:type="dcterms:W3CDTF">2024-04-04T04:59:00Z</dcterms:modified>
  <dc:subject>2024-2030年中国融资租赁市场研究分析与趋势预测报告</dc:subject>
  <dc:title>2024-2030年中国融资租赁市场研究分析与趋势预测报告</dc:title>
  <cp:keywords>2024-2030年中国融资租赁市场研究分析与趋势预测报告</cp:keywords>
  <dc:description>2024-2030年中国融资租赁市场研究分析与趋势预测报告</dc:description>
</cp:coreProperties>
</file>