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7793635744f7f" w:history="1">
              <w:r>
                <w:rPr>
                  <w:rStyle w:val="Hyperlink"/>
                </w:rPr>
                <w:t>2024-2030年中国干扰素市场现状与前景趋势报告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7793635744f7f" w:history="1">
              <w:r>
                <w:rPr>
                  <w:rStyle w:val="Hyperlink"/>
                </w:rPr>
                <w:t>2024-2030年中国干扰素市场现状与前景趋势报告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7793635744f7f" w:history="1">
                <w:r>
                  <w:rPr>
                    <w:rStyle w:val="Hyperlink"/>
                  </w:rPr>
                  <w:t>https://www.20087.com/3/26/GanRaoSuDeXianZhuangYuFaZhanQianJing.html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种重要的生物制药，近年来在治疗病毒性疾病和某些癌症中发挥了关键作用。通过刺激免疫系统，干扰素能够抑制病毒复制和肿瘤细胞的生长。随着重组DNA技术和细胞培养技术的进步，干扰素的生产效率和纯度得到了显著提升，降低了成本，提高了可及性。同时，针对特定疾病和患者群体的干扰素疗法，如慢性乙型肝炎和多发性硬化症，已经取得了显著疗效。</w:t>
      </w:r>
      <w:r>
        <w:rPr>
          <w:rFonts w:hint="eastAsia"/>
        </w:rPr>
        <w:br/>
      </w:r>
      <w:r>
        <w:rPr>
          <w:rFonts w:hint="eastAsia"/>
        </w:rPr>
        <w:t>　　未来，干扰素疗法将更加注重个性化和靶向性。随着基因组学和蛋白质组学研究的深入，将有可能实现基于患者遗传特征的个性化干扰素治疗，提高治疗效果和减少副作用。同时，新型递送系统，如长效制剂和靶向释放技术，将改善干扰素的稳定性和生物利用度，减少给药频率和提高患者依从性。此外，干扰素与其他治疗方法的联合应用，如免疫检查点抑制剂和化疗药物，将拓宽其在癌症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7793635744f7f" w:history="1">
        <w:r>
          <w:rPr>
            <w:rStyle w:val="Hyperlink"/>
          </w:rPr>
          <w:t>2024-2030年中国干扰素市场现状与前景趋势报告</w:t>
        </w:r>
      </w:hyperlink>
      <w:r>
        <w:rPr>
          <w:rFonts w:hint="eastAsia"/>
        </w:rPr>
        <w:t>》深入剖析了当前干扰素行业的现状，全面梳理了干扰素市场需求、市场规模、产业链结构以及价格体系。干扰素报告探讨了干扰素各细分市场的特点，展望了市场前景与发展趋势，并基于权威数据进行了科学预测。同时，干扰素报告还对品牌竞争格局、市场集中度、重点企业运营状况进行了客观分析，指出了行业面临的风险与机遇。干扰素报告旨在为干扰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干扰素行业概述</w:t>
      </w:r>
      <w:r>
        <w:rPr>
          <w:rFonts w:hint="eastAsia"/>
        </w:rPr>
        <w:br/>
      </w:r>
      <w:r>
        <w:rPr>
          <w:rFonts w:hint="eastAsia"/>
        </w:rPr>
        <w:t>　　第一节 干扰素定义与分类</w:t>
      </w:r>
      <w:r>
        <w:rPr>
          <w:rFonts w:hint="eastAsia"/>
        </w:rPr>
        <w:br/>
      </w:r>
      <w:r>
        <w:rPr>
          <w:rFonts w:hint="eastAsia"/>
        </w:rPr>
        <w:t>　　第二节 干扰素应用领域</w:t>
      </w:r>
      <w:r>
        <w:rPr>
          <w:rFonts w:hint="eastAsia"/>
        </w:rPr>
        <w:br/>
      </w:r>
      <w:r>
        <w:rPr>
          <w:rFonts w:hint="eastAsia"/>
        </w:rPr>
        <w:t>　　第三节 干扰素行业经济指标分析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干扰素产业链及经营模式分析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三、干扰素销售模式及销售渠道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全球干扰素市场发展综述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2019-2023年全球干扰素市场规模与趋势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主要国家与地区干扰素市场分析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2024-2030年全球干扰素行业发展趋势与前景预测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中国干扰素行业市场分析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2023-2024年干扰素产能与投资动态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一、国内干扰素产能及利用情况</w:t>
      </w:r>
      <w:r>
        <w:rPr>
          <w:rFonts w:hint="eastAsia"/>
        </w:rPr>
        <w:br/>
      </w:r>
      <w:r>
        <w:rPr>
          <w:rFonts w:hint="eastAsia"/>
        </w:rPr>
        <w:t>　　　　二、干扰素产能扩张与投资动态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2024-2030年干扰素行业产量统计与趋势预测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一、2019-2023年干扰素行业产量数据统计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1、2019-2023年干扰素产量及增长趋势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2、2019-2023年干扰素细分产品产量及份额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二、影响干扰素产量的关键因素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三、2024-2030年干扰素产量预测</w:t>
      </w:r>
      <w:r>
        <w:rPr>
          <w:rFonts w:hint="eastAsia"/>
        </w:rPr>
        <w:br/>
      </w:r>
      <w:r>
        <w:rPr>
          <w:rFonts w:hint="eastAsia"/>
        </w:rPr>
        <w:t>　　第三节 2024-2030年干扰素市场需求与销售分析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一、2023-2024年干扰素行业需求现状</w:t>
      </w:r>
      <w:r>
        <w:rPr>
          <w:rFonts w:hint="eastAsia"/>
        </w:rPr>
        <w:br/>
      </w:r>
      <w:r>
        <w:rPr>
          <w:rFonts w:hint="eastAsia"/>
        </w:rPr>
        <w:t>　　　　二、干扰素客户群体与需求特点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三、2019-2023年干扰素行业销售规模分析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四、2024-2030年干扰素市场增长潜力与规模预测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中国干扰素细分市场与下游应用领域分析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干扰素细分市场分析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一、2023-2024年干扰素主要细分产品市场现状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干扰素下游应用与客户群体分析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一、2023-2024年干扰素各应用领域市场现状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2023-2024年中国干扰素技术发展研究</w:t>
      </w:r>
      <w:r>
        <w:rPr>
          <w:rFonts w:hint="eastAsia"/>
        </w:rPr>
        <w:br/>
      </w:r>
      <w:r>
        <w:rPr>
          <w:rFonts w:hint="eastAsia"/>
        </w:rPr>
        <w:t>　　第一节 当前干扰素技术发展现状</w:t>
      </w:r>
      <w:r>
        <w:rPr>
          <w:rFonts w:hint="eastAsia"/>
        </w:rPr>
        <w:br/>
      </w:r>
      <w:r>
        <w:rPr>
          <w:rFonts w:hint="eastAsia"/>
        </w:rPr>
        <w:t>　　第二节 国内外干扰素技术差异与原因</w:t>
      </w:r>
      <w:r>
        <w:rPr>
          <w:rFonts w:hint="eastAsia"/>
        </w:rPr>
        <w:br/>
      </w:r>
      <w:r>
        <w:rPr>
          <w:rFonts w:hint="eastAsia"/>
        </w:rPr>
        <w:t>　　第三节 干扰素技术创新与发展趋势预测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技术进步对干扰素行业的影响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干扰素价格机制与竞争策略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一、2019-2023年干扰素市场价格走势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干扰素定价策略与方法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2024-2030年干扰素价格竞争态势与趋势预测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中国干扰素行业重点区域市场研究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2023-2024年重点区域干扰素市场发展概况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三、2024-2030年干扰素行业发展潜力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三、2024-2030年干扰素行业发展潜力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三、2024-2030年干扰素行业发展潜力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三、2024-2030年干扰素行业发展潜力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三、2024-2030年干扰素行业发展潜力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2019-2023年中国干扰素行业进出口情况分析</w:t>
      </w:r>
      <w:r>
        <w:rPr>
          <w:rFonts w:hint="eastAsia"/>
        </w:rPr>
        <w:br/>
      </w:r>
      <w:r>
        <w:rPr>
          <w:rFonts w:hint="eastAsia"/>
        </w:rPr>
        <w:t>　　第一节 干扰素行业进口情况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一、2019-2023年干扰素进口规模及增长情况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二、干扰素主要进口来源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干扰素行业出口情况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一、2019-2023年干扰素出口规模及增长情况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二、干扰素主要出口目的地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2019-2023年中国干扰素行业总体发展与财务状况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2019-2023年中国干扰素行业规模情况</w:t>
      </w:r>
      <w:r>
        <w:rPr>
          <w:rFonts w:hint="eastAsia"/>
        </w:rPr>
        <w:br/>
      </w:r>
      <w:r>
        <w:rPr>
          <w:rFonts w:hint="eastAsia"/>
        </w:rPr>
        <w:t>　　　　一、干扰素行业企业数量规模</w:t>
      </w:r>
      <w:r>
        <w:rPr>
          <w:rFonts w:hint="eastAsia"/>
        </w:rPr>
        <w:br/>
      </w:r>
      <w:r>
        <w:rPr>
          <w:rFonts w:hint="eastAsia"/>
        </w:rPr>
        <w:t>　　　　二、干扰素行业从业人员规模</w:t>
      </w:r>
      <w:r>
        <w:rPr>
          <w:rFonts w:hint="eastAsia"/>
        </w:rPr>
        <w:br/>
      </w:r>
      <w:r>
        <w:rPr>
          <w:rFonts w:hint="eastAsia"/>
        </w:rPr>
        <w:t>　　　　三、干扰素行业市场敏感性分析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2019-2023年中国干扰素行业财务能力分析</w:t>
      </w:r>
      <w:r>
        <w:rPr>
          <w:rFonts w:hint="eastAsia"/>
        </w:rPr>
        <w:br/>
      </w:r>
      <w:r>
        <w:rPr>
          <w:rFonts w:hint="eastAsia"/>
        </w:rPr>
        <w:t>　　　　一、干扰素行业盈利能力</w:t>
      </w:r>
      <w:r>
        <w:rPr>
          <w:rFonts w:hint="eastAsia"/>
        </w:rPr>
        <w:br/>
      </w:r>
      <w:r>
        <w:rPr>
          <w:rFonts w:hint="eastAsia"/>
        </w:rPr>
        <w:t>　　　　二、干扰素行业偿债能力</w:t>
      </w:r>
      <w:r>
        <w:rPr>
          <w:rFonts w:hint="eastAsia"/>
        </w:rPr>
        <w:br/>
      </w:r>
      <w:r>
        <w:rPr>
          <w:rFonts w:hint="eastAsia"/>
        </w:rPr>
        <w:t>　　　　三、干扰素行业营运能力</w:t>
      </w:r>
      <w:r>
        <w:rPr>
          <w:rFonts w:hint="eastAsia"/>
        </w:rPr>
        <w:br/>
      </w:r>
      <w:r>
        <w:rPr>
          <w:rFonts w:hint="eastAsia"/>
        </w:rPr>
        <w:t>　　　　四、干扰素行业发展能力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中国干扰素行业竞争格局分析</w:t>
      </w:r>
      <w:r>
        <w:rPr>
          <w:rFonts w:hint="eastAsia"/>
        </w:rPr>
        <w:br/>
      </w:r>
      <w:r>
        <w:rPr>
          <w:rFonts w:hint="eastAsia"/>
        </w:rPr>
        <w:t>　　第一节 干扰素行业竞争格局总览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2023-2024年干扰素行业竞争力分析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2019-2023年干扰素行业企业并购活动分析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2023-2024年干扰素行业会展与招投标活动分析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一、干扰素行业会展活动及其市场影响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2024年中国干扰素企业发展企业发展策略与建议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干扰素销售模式与渠道策略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干扰素品牌与市场推广策略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干扰素研发投入与技术创新能力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干扰素合作联盟与资源整合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中国干扰素行业风险与对策</w:t>
      </w:r>
      <w:r>
        <w:rPr>
          <w:rFonts w:hint="eastAsia"/>
        </w:rPr>
        <w:br/>
      </w:r>
      <w:r>
        <w:rPr>
          <w:rFonts w:hint="eastAsia"/>
        </w:rPr>
        <w:t>　　第一节 干扰素行业SWOT分析</w:t>
      </w:r>
      <w:r>
        <w:rPr>
          <w:rFonts w:hint="eastAsia"/>
        </w:rPr>
        <w:br/>
      </w:r>
      <w:r>
        <w:rPr>
          <w:rFonts w:hint="eastAsia"/>
        </w:rPr>
        <w:t>　　　　一、干扰素行业优势</w:t>
      </w:r>
      <w:r>
        <w:rPr>
          <w:rFonts w:hint="eastAsia"/>
        </w:rPr>
        <w:br/>
      </w:r>
      <w:r>
        <w:rPr>
          <w:rFonts w:hint="eastAsia"/>
        </w:rPr>
        <w:t>　　　　二、干扰素行业劣势</w:t>
      </w:r>
      <w:r>
        <w:rPr>
          <w:rFonts w:hint="eastAsia"/>
        </w:rPr>
        <w:br/>
      </w:r>
      <w:r>
        <w:rPr>
          <w:rFonts w:hint="eastAsia"/>
        </w:rPr>
        <w:t>　　　　三、干扰素市场机会</w:t>
      </w:r>
      <w:r>
        <w:rPr>
          <w:rFonts w:hint="eastAsia"/>
        </w:rPr>
        <w:br/>
      </w:r>
      <w:r>
        <w:rPr>
          <w:rFonts w:hint="eastAsia"/>
        </w:rPr>
        <w:t>　　　　四、干扰素市场威胁</w:t>
      </w:r>
      <w:r>
        <w:rPr>
          <w:rFonts w:hint="eastAsia"/>
        </w:rPr>
        <w:br/>
      </w:r>
      <w:r>
        <w:rPr>
          <w:rFonts w:hint="eastAsia"/>
        </w:rPr>
        <w:t>　　第二节 干扰素行业风险及对策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2024-2030年中国干扰素行业前景与发展趋势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2023-2024年干扰素行业发展环境分析</w:t>
      </w:r>
      <w:r>
        <w:rPr>
          <w:rFonts w:hint="eastAsia"/>
        </w:rPr>
        <w:br/>
      </w:r>
      <w:r>
        <w:rPr>
          <w:rFonts w:hint="eastAsia"/>
        </w:rPr>
        <w:t>　　　　一、干扰素行业主管部门与监管体制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二、干扰素行业主要法律法规及政策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三、干扰素行业标准与质量监管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2024-2030年干扰素行业发展趋势与方向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2024-2030年干扰素行业发展潜力与机遇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干扰素行业研究结论与建议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中^智^林^：干扰素行业发展建议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干扰素行业历程</w:t>
      </w:r>
      <w:r>
        <w:rPr>
          <w:rFonts w:hint="eastAsia"/>
        </w:rPr>
        <w:br/>
      </w:r>
      <w:r>
        <w:rPr>
          <w:rFonts w:hint="eastAsia"/>
        </w:rPr>
        <w:t>　　图表 干扰素行业生命周期</w:t>
      </w:r>
      <w:r>
        <w:rPr>
          <w:rFonts w:hint="eastAsia"/>
        </w:rPr>
        <w:br/>
      </w:r>
      <w:r>
        <w:rPr>
          <w:rFonts w:hint="eastAsia"/>
        </w:rPr>
        <w:t>　　图表 干扰素行业产业链分析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2019-2023年干扰素行业市场容量分析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2019-2023年中国干扰素行业产能统计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2019-2023年中国干扰素行业产量及增长趋势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2019-2023年中国干扰素市场需求量及增速统计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2019-2023年中国干扰素进口数量分析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2019-2023年中国干扰素进口金额分析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2019-2023年中国干扰素出口数量分析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2019-2023年中国干扰素出口金额分析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2023年中国干扰素进口国家及地区分析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2019-2023年中国干扰素行业企业平均规模情况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2024-2030年中国干扰素行业产能预测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2024-2030年中国干扰素行业产量预测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2024-2030年中国干扰素市场需求量预测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2024-2030年中国干扰素行业市场容量预测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2024-2030年中国干扰素行业市场规模预测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2024-2030年中国干扰素市场前景分析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7793635744f7f" w:history="1">
        <w:r>
          <w:rPr>
            <w:rStyle w:val="Hyperlink"/>
          </w:rPr>
          <w:t>2024-2030年中国干扰素市场现状与前景趋势报告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7793635744f7f" w:history="1">
        <w:r>
          <w:rPr>
            <w:rStyle w:val="Hyperlink"/>
          </w:rPr>
          <w:t>https://www.20087.com/3/26/GanRaoSuDeXianZhuangYuFaZhanQianJing.html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f758442404c6f" w:history="1">
      <w:r>
        <w:rPr>
          <w:rStyle w:val="Hyperlink"/>
        </w:rPr>
        <w:t>2024-2030年中国干扰素市场现状与前景趋势报告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nRaoSuDeXianZhuangYuFaZhanQianJing.html" TargetMode="External" Id="R12b779363574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nRaoSuDeXianZhuangYuFaZhanQianJing.html" TargetMode="External" Id="Rcb1f75844240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2024-10-14T05:41:34Z</dcterms:created>
  <dcterms:modified xsi:type="dcterms:W3CDTF">2024-10-14T06:41:34Z</dcterms:modified>
  <dc:subject>2024-2030年中国干扰素市场现状与前景趋势报告</dc:subject>
  <dc:title>2024-2030年中国干扰素市场现状与前景趋势报告</dc:title>
  <cp:keywords>2024-2030年中国干扰素市场现状与前景趋势报告</cp:keywords>
  <dc:description>2024-2030年中国干扰素市场现状与前景趋势报告</dc:description>
</cp:coreProperties>
</file>