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278d84cd44a6" w:history="1">
              <w:r>
                <w:rPr>
                  <w:rStyle w:val="Hyperlink"/>
                </w:rPr>
                <w:t>中国金融IT技术应用行业现状研究分析及市场前景预测报告（2025年）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278d84cd44a6" w:history="1">
              <w:r>
                <w:rPr>
                  <w:rStyle w:val="Hyperlink"/>
                </w:rPr>
                <w:t>中国金融IT技术应用行业现状研究分析及市场前景预测报告（2025年）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4278d84cd44a6" w:history="1">
                <w:r>
                  <w:rPr>
                    <w:rStyle w:val="Hyperlink"/>
                  </w:rPr>
                  <w:t>https://www.20087.com/M_JinRongBaoXian/63/JinRongITJiShuYingYongShiChangXianZhuangYuQianJing.html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技术应用是在金融服务领域中使用的各种信息技术，包括支付系统、风险管理、交易处理等，因其在提高金融服务效率和安全性方面的关键作用而受到重视。近年来，随着信息技术和金融创新的进步，金融IT技术不仅在安全性上有所突破，如通过优化加密算法和引入更先进的身份验证技术，提高了金融服务的安全性和可靠性，还在用户体验上实现了提升，如通过引入更友好的用户界面和移动应用程序，提高了金融服务的便捷性和用户满意度。此外，随着市场需求的增长，金融IT技术的应用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金融IT技术的发展将更加注重智能化和个性化。一方面，随着人工智能和大数据分析技术的发展，金融IT技术将朝着更加智能化的方向发展，通过引入更先进的数据分析技术和智能决策系统，提高金融服务的智能化水平和风险控制能力，满足更高标准的金融需求。例如，通过使用机器学习算法，实现对金融市场的智能预测和风险管理。另一方面，随着个性化金融需求的增长，金融IT技术将实现更加个性化的应用，通过提供多种服务模式和定制化服务，满足不同客户的个性化需求。此外，随着市场需求的多样化，金融IT技术将提供更多增值服务，如远程监控和数据分析服务。同时，随着数据安全法规的趋严，金融IT技术将更加注重数据保护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4278d84cd44a6" w:history="1">
        <w:r>
          <w:rPr>
            <w:rStyle w:val="Hyperlink"/>
          </w:rPr>
          <w:t>中国金融IT技术应用行业现状研究分析及市场前景预测报告（2025年）</w:t>
        </w:r>
      </w:hyperlink>
      <w:r>
        <w:rPr>
          <w:rFonts w:hint="eastAsia"/>
        </w:rPr>
        <w:t>》依托多年行业监测数据，结合金融IT技术应用行业现状与未来前景，系统分析了金融IT技术应用市场需求、市场规模、产业链结构、价格机制及细分市场特征。报告对金融IT技术应用市场前景进行了客观评估，预测了金融IT技术应用行业发展趋势，并详细解读了品牌竞争格局、市场集中度及重点企业的运营表现。此外，报告通过SWOT分析识别了金融IT技术应用行业机遇与潜在风险，为投资者和决策者提供了科学、规范的战略建议，助力把握金融IT技术应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2024-2025年国内外金融业整体运行态势分析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2024-2025年全球金融业产业探析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2024-2025年中国金融业运行形势分析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二、外资金融业进入中国路线</w:t>
      </w:r>
      <w:r>
        <w:rPr>
          <w:rFonts w:hint="eastAsia"/>
        </w:rPr>
        <w:br/>
      </w:r>
      <w:r>
        <w:rPr>
          <w:rFonts w:hint="eastAsia"/>
        </w:rPr>
        <w:t>　　　　三、中国金融业的“承道启新”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2024-2025年中国金融IT技术应用运行新形势分析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2024-2025年中国金融业IT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二、细分的金融业IT 市场分析</w:t>
      </w:r>
      <w:r>
        <w:rPr>
          <w:rFonts w:hint="eastAsia"/>
        </w:rPr>
        <w:br/>
      </w:r>
      <w:r>
        <w:rPr>
          <w:rFonts w:hint="eastAsia"/>
        </w:rPr>
        <w:t>　　　　三、细分金融业市场规模及增长率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2024-2025年中国金融业IT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　　五、银行信息化成果</w:t>
      </w:r>
      <w:r>
        <w:rPr>
          <w:rFonts w:hint="eastAsia"/>
        </w:rPr>
        <w:br/>
      </w:r>
      <w:r>
        <w:rPr>
          <w:rFonts w:hint="eastAsia"/>
        </w:rPr>
        <w:t>　　第二节 2024-2025年中国银行IT技术应用情况分析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二、信息化环境下银行业内部审计面临的问题与对策</w:t>
      </w:r>
      <w:r>
        <w:rPr>
          <w:rFonts w:hint="eastAsia"/>
        </w:rPr>
        <w:br/>
      </w:r>
      <w:r>
        <w:rPr>
          <w:rFonts w:hint="eastAsia"/>
        </w:rPr>
        <w:t>　　第三节 2024-2025年中国银行业IT解决方案应用价值评价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一、行业热点及趋势</w:t>
      </w:r>
      <w:r>
        <w:rPr>
          <w:rFonts w:hint="eastAsia"/>
        </w:rPr>
        <w:br/>
      </w:r>
      <w:r>
        <w:rPr>
          <w:rFonts w:hint="eastAsia"/>
        </w:rPr>
        <w:t>　　　　二、解决方案市场发展现状及趋势</w:t>
      </w:r>
      <w:r>
        <w:rPr>
          <w:rFonts w:hint="eastAsia"/>
        </w:rPr>
        <w:br/>
      </w:r>
      <w:r>
        <w:rPr>
          <w:rFonts w:hint="eastAsia"/>
        </w:rPr>
        <w:t>　　　　三、业务相关解决方案市场分析</w:t>
      </w:r>
      <w:r>
        <w:rPr>
          <w:rFonts w:hint="eastAsia"/>
        </w:rPr>
        <w:br/>
      </w:r>
      <w:r>
        <w:rPr>
          <w:rFonts w:hint="eastAsia"/>
        </w:rPr>
        <w:t>　　　　四、管理类解决方案市场分析</w:t>
      </w:r>
      <w:r>
        <w:rPr>
          <w:rFonts w:hint="eastAsia"/>
        </w:rPr>
        <w:br/>
      </w:r>
      <w:r>
        <w:rPr>
          <w:rFonts w:hint="eastAsia"/>
        </w:rPr>
        <w:t>　　第四节 2024-2025年中国主要银行IT技术应用分析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2024-2025年中国证券业IT市场发展综述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二、证券业IT建设已成行业发展不足之处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一、对于银行及证券公司的建议：</w:t>
      </w:r>
      <w:r>
        <w:rPr>
          <w:rFonts w:hint="eastAsia"/>
        </w:rPr>
        <w:br/>
      </w:r>
      <w:r>
        <w:rPr>
          <w:rFonts w:hint="eastAsia"/>
        </w:rPr>
        <w:t>　　　　二、证券IT解决方案提供商的建议</w:t>
      </w:r>
      <w:r>
        <w:rPr>
          <w:rFonts w:hint="eastAsia"/>
        </w:rPr>
        <w:br/>
      </w:r>
      <w:r>
        <w:rPr>
          <w:rFonts w:hint="eastAsia"/>
        </w:rPr>
        <w:t>　　第三节 2024-2025年中国证券业IT产品应用情况分析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二、证券业IT服务规模分析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2020-2025年中国主要企业IT应用市场分析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三、金元证券股份有限公司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二、2025年中国保险行业信息化现状总结</w:t>
      </w:r>
      <w:r>
        <w:rPr>
          <w:rFonts w:hint="eastAsia"/>
        </w:rPr>
        <w:br/>
      </w:r>
      <w:r>
        <w:rPr>
          <w:rFonts w:hint="eastAsia"/>
        </w:rPr>
        <w:t>　　　　三、2025年中国保险行业信息化发展趋势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2024-2025年中国金融IT技术应用行业市场竞争分析及预测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一、金融增值业务需要联手开拓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2024-2025年金融行业系统集成市场竞争状况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2024-2025年前十大系统银行业集成企业分析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2024-2025年保险行业系统集成企业分析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四、外资先进性及对中国市场的威胁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6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7 1978-中国居民收入及恩格尔系数统计表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12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13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14 1970-中国货物对外贸易总额走势图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15 1970-中国货物进口形势图</w:t>
      </w:r>
      <w:r>
        <w:rPr>
          <w:rFonts w:hint="eastAsia"/>
        </w:rPr>
        <w:br/>
      </w:r>
      <w:r>
        <w:rPr>
          <w:rFonts w:hint="eastAsia"/>
        </w:rPr>
        <w:t>　　图表 16 1970-中国货物出口形势图</w:t>
      </w:r>
      <w:r>
        <w:rPr>
          <w:rFonts w:hint="eastAsia"/>
        </w:rPr>
        <w:br/>
      </w:r>
      <w:r>
        <w:rPr>
          <w:rFonts w:hint="eastAsia"/>
        </w:rPr>
        <w:t>　　图表 17 1970-中国货物对外贸易顺逆差状况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18 2025年中国IT开支不同领域对比</w:t>
      </w:r>
      <w:r>
        <w:rPr>
          <w:rFonts w:hint="eastAsia"/>
        </w:rPr>
        <w:br/>
      </w:r>
      <w:r>
        <w:rPr>
          <w:rFonts w:hint="eastAsia"/>
        </w:rPr>
        <w:t>　　图表 19 2020-2025年中国三大金融业机构（银行、证券、保险）IT 市场规模情况</w:t>
      </w:r>
      <w:r>
        <w:rPr>
          <w:rFonts w:hint="eastAsia"/>
        </w:rPr>
        <w:br/>
      </w:r>
      <w:r>
        <w:rPr>
          <w:rFonts w:hint="eastAsia"/>
        </w:rPr>
        <w:t>　　图表 20 2020-2025年中国三大细分金融业IT 市场规模情况</w:t>
      </w:r>
      <w:r>
        <w:rPr>
          <w:rFonts w:hint="eastAsia"/>
        </w:rPr>
        <w:br/>
      </w:r>
      <w:r>
        <w:rPr>
          <w:rFonts w:hint="eastAsia"/>
        </w:rPr>
        <w:t>　　图表 21 2020-2025年中国银行IT支出情况</w:t>
      </w:r>
      <w:r>
        <w:rPr>
          <w:rFonts w:hint="eastAsia"/>
        </w:rPr>
        <w:br/>
      </w:r>
      <w:r>
        <w:rPr>
          <w:rFonts w:hint="eastAsia"/>
        </w:rPr>
        <w:t>　　图表 22 银行IT解决方案分类</w:t>
      </w:r>
      <w:r>
        <w:rPr>
          <w:rFonts w:hint="eastAsia"/>
        </w:rPr>
        <w:br/>
      </w:r>
      <w:r>
        <w:rPr>
          <w:rFonts w:hint="eastAsia"/>
        </w:rPr>
        <w:t>　　图表 23 银行IT解决方案细分市场份额分析</w:t>
      </w:r>
      <w:r>
        <w:rPr>
          <w:rFonts w:hint="eastAsia"/>
        </w:rPr>
        <w:br/>
      </w:r>
      <w:r>
        <w:rPr>
          <w:rFonts w:hint="eastAsia"/>
        </w:rPr>
        <w:t>　　图表 24 民生银行信息化管理系统结构</w:t>
      </w:r>
      <w:r>
        <w:rPr>
          <w:rFonts w:hint="eastAsia"/>
        </w:rPr>
        <w:br/>
      </w:r>
      <w:r>
        <w:rPr>
          <w:rFonts w:hint="eastAsia"/>
        </w:rPr>
        <w:t>　　图表 25 2020-2025年中国证券IT投资额情况</w:t>
      </w:r>
      <w:r>
        <w:rPr>
          <w:rFonts w:hint="eastAsia"/>
        </w:rPr>
        <w:br/>
      </w:r>
      <w:r>
        <w:rPr>
          <w:rFonts w:hint="eastAsia"/>
        </w:rPr>
        <w:t>　　图表 26 2020-2025年中国保险业整体IT 投资额</w:t>
      </w:r>
      <w:r>
        <w:rPr>
          <w:rFonts w:hint="eastAsia"/>
        </w:rPr>
        <w:br/>
      </w:r>
      <w:r>
        <w:rPr>
          <w:rFonts w:hint="eastAsia"/>
        </w:rPr>
        <w:t>　　图表 27 2020-2025年东软集团主要经济指标表</w:t>
      </w:r>
      <w:r>
        <w:rPr>
          <w:rFonts w:hint="eastAsia"/>
        </w:rPr>
        <w:br/>
      </w:r>
      <w:r>
        <w:rPr>
          <w:rFonts w:hint="eastAsia"/>
        </w:rPr>
        <w:t>　　图表 28 2020-2025年东软集团成长能力指标表</w:t>
      </w:r>
      <w:r>
        <w:rPr>
          <w:rFonts w:hint="eastAsia"/>
        </w:rPr>
        <w:br/>
      </w:r>
      <w:r>
        <w:rPr>
          <w:rFonts w:hint="eastAsia"/>
        </w:rPr>
        <w:t>　　图表 29 2020-2025年东软集团周转能力指标表</w:t>
      </w:r>
      <w:r>
        <w:rPr>
          <w:rFonts w:hint="eastAsia"/>
        </w:rPr>
        <w:br/>
      </w:r>
      <w:r>
        <w:rPr>
          <w:rFonts w:hint="eastAsia"/>
        </w:rPr>
        <w:t>　　图表 30 2020-2025年东软集团盈利能力指标表</w:t>
      </w:r>
      <w:r>
        <w:rPr>
          <w:rFonts w:hint="eastAsia"/>
        </w:rPr>
        <w:br/>
      </w:r>
      <w:r>
        <w:rPr>
          <w:rFonts w:hint="eastAsia"/>
        </w:rPr>
        <w:t>　　图表 31 2020-2025年东软集团偿债能力指标表</w:t>
      </w:r>
      <w:r>
        <w:rPr>
          <w:rFonts w:hint="eastAsia"/>
        </w:rPr>
        <w:br/>
      </w:r>
      <w:r>
        <w:rPr>
          <w:rFonts w:hint="eastAsia"/>
        </w:rPr>
        <w:t>　　图表 32 2020-2025年用友软件主要经济指标表</w:t>
      </w:r>
      <w:r>
        <w:rPr>
          <w:rFonts w:hint="eastAsia"/>
        </w:rPr>
        <w:br/>
      </w:r>
      <w:r>
        <w:rPr>
          <w:rFonts w:hint="eastAsia"/>
        </w:rPr>
        <w:t>　　图表 33 2020-2025年用友软件成长能力指标表</w:t>
      </w:r>
      <w:r>
        <w:rPr>
          <w:rFonts w:hint="eastAsia"/>
        </w:rPr>
        <w:br/>
      </w:r>
      <w:r>
        <w:rPr>
          <w:rFonts w:hint="eastAsia"/>
        </w:rPr>
        <w:t>　　图表 34 2020-2025年用友软件周转能力指标表</w:t>
      </w:r>
      <w:r>
        <w:rPr>
          <w:rFonts w:hint="eastAsia"/>
        </w:rPr>
        <w:br/>
      </w:r>
      <w:r>
        <w:rPr>
          <w:rFonts w:hint="eastAsia"/>
        </w:rPr>
        <w:t>　　图表 35 2020-2025年用友软件盈利能力指标表</w:t>
      </w:r>
      <w:r>
        <w:rPr>
          <w:rFonts w:hint="eastAsia"/>
        </w:rPr>
        <w:br/>
      </w:r>
      <w:r>
        <w:rPr>
          <w:rFonts w:hint="eastAsia"/>
        </w:rPr>
        <w:t>　　图表 36 2020-2025年用友软件偿债能力指标表</w:t>
      </w:r>
      <w:r>
        <w:rPr>
          <w:rFonts w:hint="eastAsia"/>
        </w:rPr>
        <w:br/>
      </w:r>
      <w:r>
        <w:rPr>
          <w:rFonts w:hint="eastAsia"/>
        </w:rPr>
        <w:t>　　图表 37 2020-2025年浪潮齐鲁软件主要经济指标表</w:t>
      </w:r>
      <w:r>
        <w:rPr>
          <w:rFonts w:hint="eastAsia"/>
        </w:rPr>
        <w:br/>
      </w:r>
      <w:r>
        <w:rPr>
          <w:rFonts w:hint="eastAsia"/>
        </w:rPr>
        <w:t>　　图表 38 2020-2025年浪潮齐鲁软件成长能力指标表</w:t>
      </w:r>
      <w:r>
        <w:rPr>
          <w:rFonts w:hint="eastAsia"/>
        </w:rPr>
        <w:br/>
      </w:r>
      <w:r>
        <w:rPr>
          <w:rFonts w:hint="eastAsia"/>
        </w:rPr>
        <w:t>　　图表 39 2020-2025年浪潮齐鲁软件周转能力指标表</w:t>
      </w:r>
      <w:r>
        <w:rPr>
          <w:rFonts w:hint="eastAsia"/>
        </w:rPr>
        <w:br/>
      </w:r>
      <w:r>
        <w:rPr>
          <w:rFonts w:hint="eastAsia"/>
        </w:rPr>
        <w:t>　　图表 40 2020-2025年浪潮齐鲁软件盈利能力指标表</w:t>
      </w:r>
      <w:r>
        <w:rPr>
          <w:rFonts w:hint="eastAsia"/>
        </w:rPr>
        <w:br/>
      </w:r>
      <w:r>
        <w:rPr>
          <w:rFonts w:hint="eastAsia"/>
        </w:rPr>
        <w:t>　　图表 41 2020-2025年浪潮齐鲁软件偿债能力指标表</w:t>
      </w:r>
      <w:r>
        <w:rPr>
          <w:rFonts w:hint="eastAsia"/>
        </w:rPr>
        <w:br/>
      </w:r>
      <w:r>
        <w:rPr>
          <w:rFonts w:hint="eastAsia"/>
        </w:rPr>
        <w:t>　　图表 42 2025-2031年金融IT市场规模的发展及投资需求预测</w:t>
      </w:r>
      <w:r>
        <w:rPr>
          <w:rFonts w:hint="eastAsia"/>
        </w:rPr>
        <w:br/>
      </w:r>
      <w:r>
        <w:rPr>
          <w:rFonts w:hint="eastAsia"/>
        </w:rPr>
        <w:t>　　图表 43 2025-2031年中国金融IT市场销售利润率预测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278d84cd44a6" w:history="1">
        <w:r>
          <w:rPr>
            <w:rStyle w:val="Hyperlink"/>
          </w:rPr>
          <w:t>中国金融IT技术应用行业现状研究分析及市场前景预测报告（2025年）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4278d84cd44a6" w:history="1">
        <w:r>
          <w:rPr>
            <w:rStyle w:val="Hyperlink"/>
          </w:rPr>
          <w:t>https://www.20087.com/M_JinRongBaoXian/63/JinRongITJiShuYingYongShiChangXianZhuangYuQianJing.html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热点：金融行业it待遇怎么样、金融IT技术应用就业方向、金融和it结合的专业、金融it专业、计算机技术在金融业应用、金融it主要做什么工作、it和金融哪个累、金融it行业、金融转it行业怎么样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2e4f20b794b7a" w:history="1">
      <w:r>
        <w:rPr>
          <w:rStyle w:val="Hyperlink"/>
        </w:rPr>
        <w:t>中国金融IT技术应用行业现状研究分析及市场前景预测报告（2025年）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3/JinRongITJiShuYingYongShiChangXianZhuangYuQianJing.html" TargetMode="External" Id="R75b4278d84c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3/JinRongITJiShuYingYongShiChangXianZhuangYuQianJing.html" TargetMode="External" Id="R10d2e4f20b7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2025-03-31T02:58:00Z</dcterms:created>
  <dcterms:modified xsi:type="dcterms:W3CDTF">2025-03-31T03:58:00Z</dcterms:modified>
  <dc:subject>中国金融IT技术应用行业现状研究分析及市场前景预测报告（2025年）</dc:subject>
  <dc:title>中国金融IT技术应用行业现状研究分析及市场前景预测报告（2025年）</dc:title>
  <cp:keywords>中国金融IT技术应用行业现状研究分析及市场前景预测报告（2025年）</cp:keywords>
  <dc:description>中国金融IT技术应用行业现状研究分析及市场前景预测报告（2025年）</dc:description>
</cp:coreProperties>
</file>