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b56db12a1425f" w:history="1">
              <w:r>
                <w:rPr>
                  <w:rStyle w:val="Hyperlink"/>
                </w:rPr>
                <w:t>2025-2031年中国家庭财产保险行业市场调研与前景趋势预测报告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b56db12a1425f" w:history="1">
              <w:r>
                <w:rPr>
                  <w:rStyle w:val="Hyperlink"/>
                </w:rPr>
                <w:t>2025-2031年中国家庭财产保险行业市场调研与前景趋势预测报告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b56db12a1425f" w:history="1">
                <w:r>
                  <w:rPr>
                    <w:rStyle w:val="Hyperlink"/>
                  </w:rPr>
                  <w:t>https://www.20087.com/5/96/JiaTingCaiChanBaoXianDeQianJingQuShi.html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财产保险是个人风险保障的重要金融产品，覆盖房屋结构、室内财产、盗抢、水暖管爆裂及第三方责任等风险，主要通过传统保险公司、互联网平台及物业合作渠道销售，强调保障定制化与理赔便捷性。在居民资产保有量上升与灾害频发背景下，家庭财产保险加速向场景化产品设计（如租房险、智能家居险）、线上自助投保、AI定损及与智能家居设备联动（如漏水自动报警触发理赔）方向优化。然而，行业仍面临消费者风险意识薄弱导致投保率偏低、财产价值评估标准模糊引发理赔争议、老旧住宅风险数据缺失影响精算准确性、以及低价竞争抑制服务深度等问题，制约其在普惠金融与韧性家庭建设中的作用发挥。</w:t>
      </w:r>
      <w:r>
        <w:rPr>
          <w:rFonts w:hint="eastAsia"/>
        </w:rPr>
        <w:br/>
      </w:r>
      <w:r>
        <w:rPr>
          <w:rFonts w:hint="eastAsia"/>
        </w:rPr>
        <w:t>　　未来，家庭财产保险将向动态定价、预防性服务与生态协同方向升级。物联网传感器（如烟雾、水浸探测器）将实时传输风险数据，实现保费浮动与风险干预；保险公司将联合家装、安防企业提供“保险+服务”套餐，从赔付转向预防。在技术层面，区块链将确保财产清单与理赔记录不可篡改；数字孪生家庭模型将用于模拟灾害损失。同时，绿色家居改造（如节能门窗）将纳入保费优惠因子。随着风险管理从“事后补偿”转向“事前防控”，家庭财产保险将从传统保障产品升级为融合风险感知、行为激励与社区韧性的智能家庭安全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b56db12a1425f" w:history="1">
        <w:r>
          <w:rPr>
            <w:rStyle w:val="Hyperlink"/>
          </w:rPr>
          <w:t>2025-2031年中国家庭财产保险行业市场调研与前景趋势预测报告</w:t>
        </w:r>
      </w:hyperlink>
      <w:r>
        <w:rPr>
          <w:rFonts w:hint="eastAsia"/>
        </w:rPr>
        <w:t>》系统分析了家庭财产保险行业的市场规模、供需动态及竞争格局，重点评估了主要家庭财产保险企业的经营表现，并对家庭财产保险行业未来发展趋势进行了科学预测。报告结合家庭财产保险技术现状与SWOT分析，揭示了市场机遇与潜在风险。市场调研网发布的《</w:t>
      </w:r>
      <w:hyperlink r:id="R22bb56db12a1425f" w:history="1">
        <w:r>
          <w:rPr>
            <w:rStyle w:val="Hyperlink"/>
          </w:rPr>
          <w:t>2025-2031年中国家庭财产保险行业市场调研与前景趋势预测报告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家庭财产保险产业概述</w:t>
      </w:r>
      <w:r>
        <w:rPr>
          <w:rFonts w:hint="eastAsia"/>
        </w:rPr>
        <w:br/>
      </w:r>
      <w:r>
        <w:rPr>
          <w:rFonts w:hint="eastAsia"/>
        </w:rPr>
        <w:t>　　第一节 家庭财产保险定义与分类</w:t>
      </w:r>
      <w:r>
        <w:rPr>
          <w:rFonts w:hint="eastAsia"/>
        </w:rPr>
        <w:br/>
      </w:r>
      <w:r>
        <w:rPr>
          <w:rFonts w:hint="eastAsia"/>
        </w:rPr>
        <w:t>　　第二节 家庭财产保险产业链结构及关键环节剖析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家庭财产保险商业模式与盈利模式解析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家庭财产保险经济指标与行业评估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全球家庭财产保险市场发展综述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2019-2024年全球家庭财产保险市场规模及增长趋势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主要国家与地区家庭财产保险市场对比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2025-2031年全球家庭财产保险行业发展趋势与前景预测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国际家庭财产保险市场发展趋势及对我国启示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二、对我国家庭财产保险市场的借鉴意义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中国家庭财产保险行业市场规模分析与预测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家庭财产保险市场的总体规模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一、2019-2024年家庭财产保险市场规模变化及趋势分析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二、2025年家庭财产保险行业市场规模特点</w:t>
      </w:r>
      <w:r>
        <w:rPr>
          <w:rFonts w:hint="eastAsia"/>
        </w:rPr>
        <w:br/>
      </w:r>
      <w:r>
        <w:rPr>
          <w:rFonts w:hint="eastAsia"/>
        </w:rPr>
        <w:t>　　第二节 家庭财产保险市场规模的构成</w:t>
      </w:r>
      <w:r>
        <w:rPr>
          <w:rFonts w:hint="eastAsia"/>
        </w:rPr>
        <w:br/>
      </w:r>
      <w:r>
        <w:rPr>
          <w:rFonts w:hint="eastAsia"/>
        </w:rPr>
        <w:t>　　　　一、家庭财产保险客户群体特征与偏好分析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二、不同类型家庭财产保险市场规模分布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三、各地区家庭财产保险市场规模差异与特点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家庭财产保险市场规模的预测与展望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一、未来几年家庭财产保险市场规模增长预测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2024-2025年家庭财产保险行业技术发展现状及趋势分析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家庭财产保险行业技术发展现状分析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国内外家庭财产保险行业技术差距分析及差距形成的主要原因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家庭财产保险行业技术发展方向、趋势预测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提升家庭财产保险行业技术能力策略建议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2019-2024年中国家庭财产保险行业总体发展与财务状况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2019-2024年家庭财产保险行业规模情况</w:t>
      </w:r>
      <w:r>
        <w:rPr>
          <w:rFonts w:hint="eastAsia"/>
        </w:rPr>
        <w:br/>
      </w:r>
      <w:r>
        <w:rPr>
          <w:rFonts w:hint="eastAsia"/>
        </w:rPr>
        <w:t>　　　　一、家庭财产保险行业企业数量规模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二、家庭财产保险行业从业人员规模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三、家庭财产保险行业市场敏感性分析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2019-2024年家庭财产保险行业财务能力分析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一、家庭财产保险行业盈利能力</w:t>
      </w:r>
      <w:r>
        <w:rPr>
          <w:rFonts w:hint="eastAsia"/>
        </w:rPr>
        <w:br/>
      </w:r>
      <w:r>
        <w:rPr>
          <w:rFonts w:hint="eastAsia"/>
        </w:rPr>
        <w:t>　　　　二、家庭财产保险行业偿债能力</w:t>
      </w:r>
      <w:r>
        <w:rPr>
          <w:rFonts w:hint="eastAsia"/>
        </w:rPr>
        <w:br/>
      </w:r>
      <w:r>
        <w:rPr>
          <w:rFonts w:hint="eastAsia"/>
        </w:rPr>
        <w:t>　　　　三、家庭财产保险行业营运能力</w:t>
      </w:r>
      <w:r>
        <w:rPr>
          <w:rFonts w:hint="eastAsia"/>
        </w:rPr>
        <w:br/>
      </w:r>
      <w:r>
        <w:rPr>
          <w:rFonts w:hint="eastAsia"/>
        </w:rPr>
        <w:t>　　　　四、家庭财产保险行业发展能力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中国家庭财产保险行业细分市场调研与机会挖掘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家庭财产保险细分市场（一）市场调研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家庭财产保险细分市场（二）市场调研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中国家庭财产保险行业区域市场调研分析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2019-2024年中国家庭财产保险行业重点区域调研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一、重点地区（一）家庭财产保险市场规模与特点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二、重点地区（二）家庭财产保险市场规模及特点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三、重点地区（三）家庭财产保险市场规模及特点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四、重点地区（四）家庭财产保险市场规模及特点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不同区域家庭财产保险市场的对比与启示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二、家庭财产保险市场拓展策略与建议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中国家庭财产保险行业的营销渠道与客户分析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家庭财产保险行业渠道分析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二、各类渠道对家庭财产保险行业的影响</w:t>
      </w:r>
      <w:r>
        <w:rPr>
          <w:rFonts w:hint="eastAsia"/>
        </w:rPr>
        <w:br/>
      </w:r>
      <w:r>
        <w:rPr>
          <w:rFonts w:hint="eastAsia"/>
        </w:rPr>
        <w:t>　　　　三、主要家庭财产保险企业渠道策略研究</w:t>
      </w:r>
      <w:r>
        <w:rPr>
          <w:rFonts w:hint="eastAsia"/>
        </w:rPr>
        <w:br/>
      </w:r>
      <w:r>
        <w:rPr>
          <w:rFonts w:hint="eastAsia"/>
        </w:rPr>
        <w:t>　　第二节 家庭财产保险行业客户分析与定位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中国家庭财产保险行业竞争格局及策略选择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家庭财产保险行业总体市场竞争状况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一、家庭财产保险行业竞争结构分析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二、家庭财产保险企业竞争格局与集中度评估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三、家庭财产保险行业SWOT分析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家庭财产保险行业重点企业调研分析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家庭财产保险企业发展策略分析</w:t>
      </w:r>
      <w:r>
        <w:rPr>
          <w:rFonts w:hint="eastAsia"/>
        </w:rPr>
        <w:br/>
      </w:r>
      <w:r>
        <w:rPr>
          <w:rFonts w:hint="eastAsia"/>
        </w:rPr>
        <w:t>　　第一节 家庭财产保险市场与销售策略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家庭财产保险品牌战略思考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中国家庭财产保险行业发展环境分析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二、家庭财产保险行业主管部门、监管体制及相关政策法规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3、家庭财产保险行业的主要法律、法规和政策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4、2025年家庭财产保险行业法律法规和政策对行业的影响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二、家庭财产保险消费者需求分析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一、家庭财产保险技术的应用与创新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二、家庭财产保险行业发展的技术趋势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2025-2031年家庭财产保险行业展趋势预测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2025-2031年家庭财产保险市场发展前景分析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一、家庭财产保险市场发展潜力</w:t>
      </w:r>
      <w:r>
        <w:rPr>
          <w:rFonts w:hint="eastAsia"/>
        </w:rPr>
        <w:br/>
      </w:r>
      <w:r>
        <w:rPr>
          <w:rFonts w:hint="eastAsia"/>
        </w:rPr>
        <w:t>　　　　二、家庭财产保险市场前景分析</w:t>
      </w:r>
      <w:r>
        <w:rPr>
          <w:rFonts w:hint="eastAsia"/>
        </w:rPr>
        <w:br/>
      </w:r>
      <w:r>
        <w:rPr>
          <w:rFonts w:hint="eastAsia"/>
        </w:rPr>
        <w:t>　　　　三、家庭财产保险细分行业发展前景分析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2025-2031年家庭财产保险发展趋势预测</w:t>
      </w:r>
      <w:r>
        <w:rPr>
          <w:rFonts w:hint="eastAsia"/>
        </w:rPr>
        <w:br/>
      </w:r>
      <w:r>
        <w:rPr>
          <w:rFonts w:hint="eastAsia"/>
        </w:rPr>
        <w:t>　　　　一、家庭财产保险发展趋势预测</w:t>
      </w:r>
      <w:r>
        <w:rPr>
          <w:rFonts w:hint="eastAsia"/>
        </w:rPr>
        <w:br/>
      </w:r>
      <w:r>
        <w:rPr>
          <w:rFonts w:hint="eastAsia"/>
        </w:rPr>
        <w:t>　　　　二、家庭财产保险市场规模预测</w:t>
      </w:r>
      <w:r>
        <w:rPr>
          <w:rFonts w:hint="eastAsia"/>
        </w:rPr>
        <w:br/>
      </w:r>
      <w:r>
        <w:rPr>
          <w:rFonts w:hint="eastAsia"/>
        </w:rPr>
        <w:t>　　　　三、家庭财产保险细分市场发展趋势预测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未来家庭财产保险行业挑战与机遇探讨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一、家庭财产保险行业挑战</w:t>
      </w:r>
      <w:r>
        <w:rPr>
          <w:rFonts w:hint="eastAsia"/>
        </w:rPr>
        <w:br/>
      </w:r>
      <w:r>
        <w:rPr>
          <w:rFonts w:hint="eastAsia"/>
        </w:rPr>
        <w:t>　　　　二、家庭财产保险行业机遇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家庭财产保险行业研究结论及建议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对家庭财产保险行业发展的建议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[:中:智林]对家庭财产保险企业和投资者的建议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家庭财产保险介绍</w:t>
      </w:r>
      <w:r>
        <w:rPr>
          <w:rFonts w:hint="eastAsia"/>
        </w:rPr>
        <w:br/>
      </w:r>
      <w:r>
        <w:rPr>
          <w:rFonts w:hint="eastAsia"/>
        </w:rPr>
        <w:t>　　图表 家庭财产保险图片</w:t>
      </w:r>
      <w:r>
        <w:rPr>
          <w:rFonts w:hint="eastAsia"/>
        </w:rPr>
        <w:br/>
      </w:r>
      <w:r>
        <w:rPr>
          <w:rFonts w:hint="eastAsia"/>
        </w:rPr>
        <w:t>　　图表 家庭财产保险产业链分析</w:t>
      </w:r>
      <w:r>
        <w:rPr>
          <w:rFonts w:hint="eastAsia"/>
        </w:rPr>
        <w:br/>
      </w:r>
      <w:r>
        <w:rPr>
          <w:rFonts w:hint="eastAsia"/>
        </w:rPr>
        <w:t>　　图表 家庭财产保险主要特点</w:t>
      </w:r>
      <w:r>
        <w:rPr>
          <w:rFonts w:hint="eastAsia"/>
        </w:rPr>
        <w:br/>
      </w:r>
      <w:r>
        <w:rPr>
          <w:rFonts w:hint="eastAsia"/>
        </w:rPr>
        <w:t>　　图表 家庭财产保险政策分析</w:t>
      </w:r>
      <w:r>
        <w:rPr>
          <w:rFonts w:hint="eastAsia"/>
        </w:rPr>
        <w:br/>
      </w:r>
      <w:r>
        <w:rPr>
          <w:rFonts w:hint="eastAsia"/>
        </w:rPr>
        <w:t>　　图表 家庭财产保险标准 技术</w:t>
      </w:r>
      <w:r>
        <w:rPr>
          <w:rFonts w:hint="eastAsia"/>
        </w:rPr>
        <w:br/>
      </w:r>
      <w:r>
        <w:rPr>
          <w:rFonts w:hint="eastAsia"/>
        </w:rPr>
        <w:t>　　图表 家庭财产保险最新消息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2019-2024年家庭财产保险行业市场容量统计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2019-2024年中国家庭财产保险行业市场规模及增长情况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2019-2024年中国家庭财产保险行业销售收入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2019-2024年中国家庭财产保险行业利润总额分析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2019-2024年中国家庭财产保险行业企业数量情况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2019-2024年中国家庭财产保险行业企业平均规模情况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家庭财产保险价格走势</w:t>
      </w:r>
      <w:r>
        <w:rPr>
          <w:rFonts w:hint="eastAsia"/>
        </w:rPr>
        <w:br/>
      </w:r>
      <w:r>
        <w:rPr>
          <w:rFonts w:hint="eastAsia"/>
        </w:rPr>
        <w:t>　　图表 2024年家庭财产保险成本和利润分析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2024年中国家庭财产保险行业竞争力分析</w:t>
      </w:r>
      <w:r>
        <w:rPr>
          <w:rFonts w:hint="eastAsia"/>
        </w:rPr>
        <w:br/>
      </w:r>
      <w:r>
        <w:rPr>
          <w:rFonts w:hint="eastAsia"/>
        </w:rPr>
        <w:t>　　图表 家庭财产保险优势</w:t>
      </w:r>
      <w:r>
        <w:rPr>
          <w:rFonts w:hint="eastAsia"/>
        </w:rPr>
        <w:br/>
      </w:r>
      <w:r>
        <w:rPr>
          <w:rFonts w:hint="eastAsia"/>
        </w:rPr>
        <w:t>　　图表 家庭财产保险劣势</w:t>
      </w:r>
      <w:r>
        <w:rPr>
          <w:rFonts w:hint="eastAsia"/>
        </w:rPr>
        <w:br/>
      </w:r>
      <w:r>
        <w:rPr>
          <w:rFonts w:hint="eastAsia"/>
        </w:rPr>
        <w:t>　　图表 家庭财产保险机会</w:t>
      </w:r>
      <w:r>
        <w:rPr>
          <w:rFonts w:hint="eastAsia"/>
        </w:rPr>
        <w:br/>
      </w:r>
      <w:r>
        <w:rPr>
          <w:rFonts w:hint="eastAsia"/>
        </w:rPr>
        <w:t>　　图表 家庭财产保险威胁</w:t>
      </w:r>
      <w:r>
        <w:rPr>
          <w:rFonts w:hint="eastAsia"/>
        </w:rPr>
        <w:br/>
      </w:r>
      <w:r>
        <w:rPr>
          <w:rFonts w:hint="eastAsia"/>
        </w:rPr>
        <w:t>　　图表 2019-2024年中国家庭财产保险行业盈利能力分析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2019-2024年中国家庭财产保险行业运营能力分析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2019-2024年中国家庭财产保险行业偿债能力分析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2019-2024年中国家庭财产保险行业发展能力分析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2019-2024年中国家庭财产保险行业经营效益分析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**地区家庭财产保险市场规模及增长情况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**地区家庭财产保险行业市场需求情况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**地区家庭财产保险市场规模及增长情况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**地区家庭财产保险行业市场需求情况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**地区家庭财产保险市场规模及增长情况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**地区家庭财产保险行业市场需求情况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家庭财产保险品牌分析</w:t>
      </w:r>
      <w:r>
        <w:rPr>
          <w:rFonts w:hint="eastAsia"/>
        </w:rPr>
        <w:br/>
      </w:r>
      <w:r>
        <w:rPr>
          <w:rFonts w:hint="eastAsia"/>
        </w:rPr>
        <w:t>　　图表 家庭财产保险企业（一）概述</w:t>
      </w:r>
      <w:r>
        <w:rPr>
          <w:rFonts w:hint="eastAsia"/>
        </w:rPr>
        <w:br/>
      </w:r>
      <w:r>
        <w:rPr>
          <w:rFonts w:hint="eastAsia"/>
        </w:rPr>
        <w:t>　　图表 企业家庭财产保险业务分析</w:t>
      </w:r>
      <w:r>
        <w:rPr>
          <w:rFonts w:hint="eastAsia"/>
        </w:rPr>
        <w:br/>
      </w:r>
      <w:r>
        <w:rPr>
          <w:rFonts w:hint="eastAsia"/>
        </w:rPr>
        <w:t>　　图表 家庭财产保险企业（一）经营情况分析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家庭财产保险企业（一）盈利能力情况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家庭财产保险企业（二）简介</w:t>
      </w:r>
      <w:r>
        <w:rPr>
          <w:rFonts w:hint="eastAsia"/>
        </w:rPr>
        <w:br/>
      </w:r>
      <w:r>
        <w:rPr>
          <w:rFonts w:hint="eastAsia"/>
        </w:rPr>
        <w:t>　　图表 企业家庭财产保险业务</w:t>
      </w:r>
      <w:r>
        <w:rPr>
          <w:rFonts w:hint="eastAsia"/>
        </w:rPr>
        <w:br/>
      </w:r>
      <w:r>
        <w:rPr>
          <w:rFonts w:hint="eastAsia"/>
        </w:rPr>
        <w:t>　　图表 家庭财产保险企业（二）经营情况分析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家庭财产保险企业（二）盈利能力情况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家庭财产保险企业（三）概况</w:t>
      </w:r>
      <w:r>
        <w:rPr>
          <w:rFonts w:hint="eastAsia"/>
        </w:rPr>
        <w:br/>
      </w:r>
      <w:r>
        <w:rPr>
          <w:rFonts w:hint="eastAsia"/>
        </w:rPr>
        <w:t>　　图表 企业家庭财产保险业务情况</w:t>
      </w:r>
      <w:r>
        <w:rPr>
          <w:rFonts w:hint="eastAsia"/>
        </w:rPr>
        <w:br/>
      </w:r>
      <w:r>
        <w:rPr>
          <w:rFonts w:hint="eastAsia"/>
        </w:rPr>
        <w:t>　　图表 家庭财产保险企业（三）经营情况分析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家庭财产保险企业（三）盈利能力情况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家庭财产保险企业（三）成长能力情况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家庭财产保险发展有利因素分析</w:t>
      </w:r>
      <w:r>
        <w:rPr>
          <w:rFonts w:hint="eastAsia"/>
        </w:rPr>
        <w:br/>
      </w:r>
      <w:r>
        <w:rPr>
          <w:rFonts w:hint="eastAsia"/>
        </w:rPr>
        <w:t>　　图表 家庭财产保险发展不利因素分析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进入家庭财产保险行业壁垒</w:t>
      </w:r>
      <w:r>
        <w:rPr>
          <w:rFonts w:hint="eastAsia"/>
        </w:rPr>
        <w:br/>
      </w:r>
      <w:r>
        <w:rPr>
          <w:rFonts w:hint="eastAsia"/>
        </w:rPr>
        <w:t>　　图表 2025-2031年中国家庭财产保险行业市场容量预测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2025-2031年中国家庭财产保险行业市场规模预测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2025-2031年中国家庭财产保险市场前景分析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2025-2031年中国家庭财产保险行业风险研究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2025-2031年中国家庭财产保险行业发展趋势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b56db12a1425f" w:history="1">
        <w:r>
          <w:rPr>
            <w:rStyle w:val="Hyperlink"/>
          </w:rPr>
          <w:t>2025-2031年中国家庭财产保险行业市场调研与前景趋势预测报告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b56db12a1425f" w:history="1">
        <w:r>
          <w:rPr>
            <w:rStyle w:val="Hyperlink"/>
          </w:rPr>
          <w:t>https://www.20087.com/5/96/JiaTingCaiChanBaoXianDeQianJingQuShi.html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热点：家庭财产保险一年多少钱、家庭财产保险理赔标准、家庭财产保险漏水赔吗、平安家庭财产保险、安邦共赢3号火灾家庭财产保险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23d6e75c44d73" w:history="1">
      <w:r>
        <w:rPr>
          <w:rStyle w:val="Hyperlink"/>
        </w:rPr>
        <w:t>2025-2031年中国家庭财产保险行业市场调研与前景趋势预测报告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iaTingCaiChanBaoXianDeQianJingQuShi.html" TargetMode="External" Id="R22bb56db12a1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iaTingCaiChanBaoXianDeQianJingQuShi.html" TargetMode="External" Id="R93b23d6e75c4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2025-11-24T00:57:15Z</dcterms:created>
  <dcterms:modified xsi:type="dcterms:W3CDTF">2025-11-24T01:57:15Z</dcterms:modified>
  <dc:subject>2025-2031年中国家庭财产保险行业市场调研与前景趋势预测报告</dc:subject>
  <dc:title>2025-2031年中国家庭财产保险行业市场调研与前景趋势预测报告</dc:title>
  <cp:keywords>2025-2031年中国家庭财产保险行业市场调研与前景趋势预测报告</cp:keywords>
  <dc:description>2025-2031年中国家庭财产保险行业市场调研与前景趋势预测报告</dc:description>
</cp:coreProperties>
</file>