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8698c03374b35" w:history="1">
              <w:r>
                <w:rPr>
                  <w:rStyle w:val="Hyperlink"/>
                </w:rPr>
                <w:t>2025-2031年中国眼霜行业发展全面调研与未来趋势报告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8698c03374b35" w:history="1">
              <w:r>
                <w:rPr>
                  <w:rStyle w:val="Hyperlink"/>
                </w:rPr>
                <w:t>2025-2031年中国眼霜行业发展全面调研与未来趋势报告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8698c03374b35" w:history="1">
                <w:r>
                  <w:rPr>
                    <w:rStyle w:val="Hyperlink"/>
                  </w:rPr>
                  <w:t>https://www.20087.com/6/76/YanShuangFaZhanQuShi.html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是护肤品的重要组成部分，专门针对眼部肌肤的特殊需求，如保湿、抗皱、淡化黑眼圈和消除眼袋。近年来，随着生物技术和植物萃取技术的进步，眼霜配方中加入了更多活性成分，如肽类、维生素C和透明质酸，以提升产品的功效。同时，消费者对天然和有机产品的需求增加，促使眼霜品牌开发更多无添加、低刺激性的产品，满足敏感肌肤和追求健康生活方式的消费者。</w:t>
      </w:r>
      <w:r>
        <w:rPr>
          <w:rFonts w:hint="eastAsia"/>
        </w:rPr>
        <w:br/>
      </w:r>
      <w:r>
        <w:rPr>
          <w:rFonts w:hint="eastAsia"/>
        </w:rPr>
        <w:t>　　未来，眼霜将更加注重个性化和科技融合。通过基因组学和皮肤微生物组学的研究，眼霜将能够提供更加针对性的解决方案，满足不同肤质和年龄层的特定需求。同时，智能护肤设备和应用程序的兴起，将使消费者能够进行皮肤状态的实时监测，根据数据分析结果选择最适合自己眼部肌肤的眼霜。此外，纳米技术和缓释技术的应用，将使眼霜中的活性成分更有效地渗透至肌肤深层，提高产品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8698c03374b35" w:history="1">
        <w:r>
          <w:rPr>
            <w:rStyle w:val="Hyperlink"/>
          </w:rPr>
          <w:t>2025-2031年中国眼霜行业发展全面调研与未来趋势报告</w:t>
        </w:r>
      </w:hyperlink>
      <w:r>
        <w:rPr>
          <w:rFonts w:hint="eastAsia"/>
        </w:rPr>
        <w:t>》基于国家统计局及眼霜行业协会的权威数据，全面调研了眼霜行业的市场规模、市场需求、产业链结构及价格变动，并对眼霜细分市场进行了深入分析。报告详细剖析了眼霜市场竞争格局，重点关注品牌影响力及重点企业的运营表现，同时科学预测了眼霜市场前景与发展趋势，识别了行业潜在的风险与机遇。通过专业、科学的研究方法，报告为眼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2020-2025年中国眼霜行业发展环境分析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2020-2025年中国眼霜行业政策环境</w:t>
      </w:r>
      <w:r>
        <w:rPr>
          <w:rFonts w:hint="eastAsia"/>
        </w:rPr>
        <w:br/>
      </w:r>
      <w:r>
        <w:rPr>
          <w:rFonts w:hint="eastAsia"/>
        </w:rPr>
        <w:t>　　　　一、中国眼霜行业监管体制分析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二、中国眼霜行业主要法律法规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三、中国眼霜行业政策走势解读</w:t>
      </w:r>
      <w:r>
        <w:rPr>
          <w:rFonts w:hint="eastAsia"/>
        </w:rPr>
        <w:br/>
      </w:r>
      <w:r>
        <w:rPr>
          <w:rFonts w:hint="eastAsia"/>
        </w:rPr>
        <w:t>　　第二节 中国眼霜行业在国民经济中地位分析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中国眼霜行业进入壁垒/退出机制分析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一、中国眼霜行业进入壁垒分析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二、中国眼霜行业退出机制分析</w:t>
      </w:r>
      <w:r>
        <w:rPr>
          <w:rFonts w:hint="eastAsia"/>
        </w:rPr>
        <w:br/>
      </w:r>
      <w:r>
        <w:rPr>
          <w:rFonts w:hint="eastAsia"/>
        </w:rPr>
        <w:t>　　第四节 中国眼霜行业技术环境分析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全球眼霜行业发展分析</w:t>
      </w:r>
      <w:r>
        <w:rPr>
          <w:rFonts w:hint="eastAsia"/>
        </w:rPr>
        <w:br/>
      </w:r>
      <w:r>
        <w:rPr>
          <w:rFonts w:hint="eastAsia"/>
        </w:rPr>
        <w:t>　　第一节 世界眼霜行业发展分析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一、2025年世界眼霜行业发展分析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全球眼霜市场调研</w:t>
      </w:r>
      <w:r>
        <w:rPr>
          <w:rFonts w:hint="eastAsia"/>
        </w:rPr>
        <w:br/>
      </w:r>
      <w:r>
        <w:rPr>
          <w:rFonts w:hint="eastAsia"/>
        </w:rPr>
        <w:t>　　　　一、2025年全球眼霜需求分析</w:t>
      </w:r>
      <w:r>
        <w:rPr>
          <w:rFonts w:hint="eastAsia"/>
        </w:rPr>
        <w:br/>
      </w:r>
      <w:r>
        <w:rPr>
          <w:rFonts w:hint="eastAsia"/>
        </w:rPr>
        <w:t>　　　　二、2025年欧美眼霜需求分析</w:t>
      </w:r>
      <w:r>
        <w:rPr>
          <w:rFonts w:hint="eastAsia"/>
        </w:rPr>
        <w:br/>
      </w:r>
      <w:r>
        <w:rPr>
          <w:rFonts w:hint="eastAsia"/>
        </w:rPr>
        <w:t>　　　　三、2025年中外眼霜市场对比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2020-2025年主要国家或地区眼霜行业发展分析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一、2020-2025年美国眼霜行业调研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二、2020-2025年日本眼霜行业调研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三、2020-2025年欧洲眼霜行业调研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2020-2025年中国眼霜所属行业规模与经济效益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2020-2025年中国眼霜所属行业总体规模分析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一、中国眼霜所属行业企业数量分析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二、中国眼霜所属行业资产规模分析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三、中国眼霜所属行业销售收入分析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四、中国眼霜所属行业利润总额分析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2020-2025年中国眼霜所属行业经营效益分析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一、中国眼霜所属行业偿债能力分析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二、中国眼霜所属行业盈利能力分析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三、中国眼霜所属行业的毛利率分析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四、中国眼霜所属行业运营能力分析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2020-2025年中国眼霜所属行业成本费用分析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一、中国眼霜所属行业销售成本分析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二、中国眼霜所属行业销售费用分析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三、中国眼霜所属行业管理费用分析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四、中国眼霜所属行业财务费用分析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2025年中国眼霜所属行业市场需求状况分析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2020-2025年中国眼霜行业重点区域发展分析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2020-2025年中国眼霜产业链构成分析</w:t>
      </w:r>
      <w:r>
        <w:rPr>
          <w:rFonts w:hint="eastAsia"/>
        </w:rPr>
        <w:br/>
      </w:r>
      <w:r>
        <w:rPr>
          <w:rFonts w:hint="eastAsia"/>
        </w:rPr>
        <w:t>　　第一节 中国眼霜行业产业链构成分析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中国眼霜行业上游产业供应能力分析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中国眼霜行业下游产业市场需求能力分析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眼霜企业产业链延伸策略研究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二、眼霜企业产业链延伸策略的方向分析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三、眼霜企业产业链延伸策略的建议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2020-2025年中国眼霜所属行业渠道及模式分析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2020-2025年中国眼霜所属行业盈利及经营模式分析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一、2020-2025年中国眼霜所属行业盈利模式分析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2、2020-2025年影响中国眼霜所属行业盈利的因素分析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二、2020-2025年中国眼霜所属行业经营模式分析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2020-2025年中国眼霜所属行业渠道结构分析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一、2020-2025年中国眼霜所属行业渠道结构分析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2020-2025年中国眼霜行业企业综合排名分析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2020-2025年中国眼霜行业企业十强排名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一、中国眼霜行业企业资产规模十强企业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二、中国眼霜行业企业销售收入十强企业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三、中国眼霜行业企业利润总额十强企业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2020-2025年中国眼霜行业不同类型企业排名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一、中国眼霜行业民营主要企业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二、中国眼霜行业外资主要企业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2025-2031年规划中国眼霜行业重点企业分析</w:t>
      </w:r>
      <w:r>
        <w:rPr>
          <w:rFonts w:hint="eastAsia"/>
        </w:rPr>
        <w:br/>
      </w:r>
      <w:r>
        <w:rPr>
          <w:rFonts w:hint="eastAsia"/>
        </w:rPr>
        <w:t>　　第一节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第三节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第四节 广东丸美生物技术股份有限公司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第五节 伊丽莎白雅顿（上海）化妆品贸易有限公司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第六节 上海悦目化妆品有限公司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第七节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第八节 广东丸美生物技术股份有限公司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第九节 湖南御泥坊化妆品有限公司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第十节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2025-2031年中国眼霜行业规划投资环境分析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2025-2031年中国眼霜行业社会环境分析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2025-2031年中国眼霜行业前景调研策略分析</w:t>
      </w:r>
      <w:r>
        <w:rPr>
          <w:rFonts w:hint="eastAsia"/>
        </w:rPr>
        <w:br/>
      </w:r>
      <w:r>
        <w:rPr>
          <w:rFonts w:hint="eastAsia"/>
        </w:rPr>
        <w:t>　　第一节 2025-2031年中国眼霜行业规划趋势预测分析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一、中国眼霜行业前景调研分析</w:t>
      </w:r>
      <w:r>
        <w:rPr>
          <w:rFonts w:hint="eastAsia"/>
        </w:rPr>
        <w:br/>
      </w:r>
      <w:r>
        <w:rPr>
          <w:rFonts w:hint="eastAsia"/>
        </w:rPr>
        <w:t>　　　　二、中国眼霜行业需求规模预测分析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三、中国眼霜行业市场前景分析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2025-2031年中国眼霜行业投资前景分析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2025-2031年中国眼霜行业投资趋势分析</w:t>
      </w:r>
      <w:r>
        <w:rPr>
          <w:rFonts w:hint="eastAsia"/>
        </w:rPr>
        <w:br/>
      </w:r>
      <w:r>
        <w:rPr>
          <w:rFonts w:hint="eastAsia"/>
        </w:rPr>
        <w:t>　　　　一、区域投资趋势分析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2025-2031年中国眼霜行业前景发展分析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2025-2031年中国眼霜行业前景SWOT分析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2025-2031年中国眼霜行业前景数据预测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一、中国眼霜行业企业数量预测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二、中国眼霜行业资产规模预测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三、中国眼霜行业销售收入预测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四、中国眼霜行业利润总额预测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2025-2031年中国眼霜行业经营效益预测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一、中国眼霜行业偿债能力预测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二、中国眼霜行业盈利能力预测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三、中国眼霜行业的毛利率预测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四、中国眼霜行业运营能力预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投资前景及战略</w:t>
      </w:r>
      <w:r>
        <w:rPr>
          <w:rFonts w:hint="eastAsia"/>
        </w:rPr>
        <w:br/>
      </w:r>
      <w:r>
        <w:rPr>
          <w:rFonts w:hint="eastAsia"/>
        </w:rPr>
        <w:t>第十二章 十四五投资前景分析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一、中国眼霜行业未来发展方向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二、中国眼霜行业主要投资建议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三、中国眼霜企业融资分析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2025-2031年眼霜企业战略规划策略分析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中智-林-－2025-2031年规划企业重点客户战略实施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8698c03374b35" w:history="1">
        <w:r>
          <w:rPr>
            <w:rStyle w:val="Hyperlink"/>
          </w:rPr>
          <w:t>2025-2031年中国眼霜行业发展全面调研与未来趋势报告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8698c03374b35" w:history="1">
        <w:r>
          <w:rPr>
            <w:rStyle w:val="Hyperlink"/>
          </w:rPr>
          <w:t>https://www.20087.com/6/76/YanShuangFaZhanQuShi.html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0367b3ce84279" w:history="1">
      <w:r>
        <w:rPr>
          <w:rStyle w:val="Hyperlink"/>
        </w:rPr>
        <w:t>2025-2031年中国眼霜行业发展全面调研与未来趋势报告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anShuangFaZhanQuShi.html" TargetMode="External" Id="Rf958698c0337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anShuangFaZhanQuShi.html" TargetMode="External" Id="R6250367b3ce8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2025-05-03T01:29:00Z</dcterms:created>
  <dcterms:modified xsi:type="dcterms:W3CDTF">2025-05-03T02:29:00Z</dcterms:modified>
  <dc:subject>2025-2031年中国眼霜行业发展全面调研与未来趋势报告</dc:subject>
  <dc:title>2025-2031年中国眼霜行业发展全面调研与未来趋势报告</dc:title>
  <cp:keywords>2025-2031年中国眼霜行业发展全面调研与未来趋势报告</cp:keywords>
  <dc:description>2025-2031年中国眼霜行业发展全面调研与未来趋势报告</dc:description>
</cp:coreProperties>
</file>