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116a003344eed" w:history="1">
              <w:r>
                <w:rPr>
                  <w:rStyle w:val="Hyperlink"/>
                </w:rPr>
                <w:t>中国职业足球俱乐部行业发展研究与市场前景预测报告（2025-2031年）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116a003344eed" w:history="1">
              <w:r>
                <w:rPr>
                  <w:rStyle w:val="Hyperlink"/>
                </w:rPr>
                <w:t>中国职业足球俱乐部行业发展研究与市场前景预测报告（2025-2031年）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116a003344eed" w:history="1">
                <w:r>
                  <w:rPr>
                    <w:rStyle w:val="Hyperlink"/>
                  </w:rPr>
                  <w:t>https://www.20087.com/6/86/ZhiYeZuQiuJuLeBuFaZhanQianJingFenXi.html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足球俱乐部在全球范围内享有极高的人气和商业价值，是体育产业的重要组成部分。近年来，随着媒体版权收入的激增、赞助商投资的增加以及球迷基础的全球化，顶级俱乐部的财务状况和品牌价值达到了前所未有的高度。同时，青训体系的完善和球员转会市场的规范化，促进了俱乐部的可持续发展。</w:t>
      </w:r>
      <w:r>
        <w:rPr>
          <w:rFonts w:hint="eastAsia"/>
        </w:rPr>
        <w:br/>
      </w:r>
      <w:r>
        <w:rPr>
          <w:rFonts w:hint="eastAsia"/>
        </w:rPr>
        <w:t>　　未来，职业足球俱乐部将更加注重多元化收入来源和国际化战略。数字媒体和社交媒体平台的利用，将开拓新的粉丝参与渠道和收入机会，如在线会员计划和虚拟商品销售。此外，俱乐部将加强与当地社区的联系，通过社会项目和公益活动提升品牌形象，同时，国际巡回赛和海外训练营等活动将加深与全球粉丝的互动，巩固其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116a003344eed" w:history="1">
        <w:r>
          <w:rPr>
            <w:rStyle w:val="Hyperlink"/>
          </w:rPr>
          <w:t>中国职业足球俱乐部行业发展研究与市场前景预测报告（2025-2031年）</w:t>
        </w:r>
      </w:hyperlink>
      <w:r>
        <w:rPr>
          <w:rFonts w:hint="eastAsia"/>
        </w:rPr>
        <w:t>》基于国家统计局、商务部、发改委以及职业足球俱乐部相关行业协会、研究单位的数据和宏观经济、政策环境分析，全面研究了职业足球俱乐部行业的产业链结构、市场规模与需求。职业足球俱乐部报告剖析了职业足球俱乐部市场价格、行业竞争格局及重点企业经营现状，并对职业足球俱乐部市场前景、发展趋势进行了科学预测。同时，职业足球俱乐部报告还进一步细分了市场，评估了职业足球俱乐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职业足球俱乐部产业概述</w:t>
      </w:r>
      <w:r>
        <w:rPr>
          <w:rFonts w:hint="eastAsia"/>
        </w:rPr>
        <w:br/>
      </w:r>
      <w:r>
        <w:rPr>
          <w:rFonts w:hint="eastAsia"/>
        </w:rPr>
        <w:t>　　第一节 职业足球俱乐部定义与分类</w:t>
      </w:r>
      <w:r>
        <w:rPr>
          <w:rFonts w:hint="eastAsia"/>
        </w:rPr>
        <w:br/>
      </w:r>
      <w:r>
        <w:rPr>
          <w:rFonts w:hint="eastAsia"/>
        </w:rPr>
        <w:t>　　第二节 职业足球俱乐部产业链结构及关键环节剖析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职业足球俱乐部商业模式与盈利模式解析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职业足球俱乐部经济指标与行业评估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全球职业足球俱乐部市场发展综述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2020-2024年全球职业足球俱乐部市场规模及增长趋势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主要国家与地区职业足球俱乐部市场对比</w:t>
      </w:r>
      <w:r>
        <w:rPr>
          <w:rFonts w:hint="eastAsia"/>
        </w:rPr>
        <w:br/>
      </w:r>
      <w:r>
        <w:rPr>
          <w:rFonts w:hint="eastAsia"/>
        </w:rPr>
        <w:t>　　第三节 2025-2031年全球职业足球俱乐部行业发展趋势与前景预测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国际职业足球俱乐部市场发展趋势及对我国启示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二、对我国职业足球俱乐部市场的借鉴意义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中国职业足球俱乐部行业市场规模分析与预测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职业足球俱乐部市场的总体规模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一、2020-2024年职业足球俱乐部市场规模变化及趋势分析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二、2025年职业足球俱乐部行业市场规模特点</w:t>
      </w:r>
      <w:r>
        <w:rPr>
          <w:rFonts w:hint="eastAsia"/>
        </w:rPr>
        <w:br/>
      </w:r>
      <w:r>
        <w:rPr>
          <w:rFonts w:hint="eastAsia"/>
        </w:rPr>
        <w:t>　　第二节 职业足球俱乐部市场规模的构成</w:t>
      </w:r>
      <w:r>
        <w:rPr>
          <w:rFonts w:hint="eastAsia"/>
        </w:rPr>
        <w:br/>
      </w:r>
      <w:r>
        <w:rPr>
          <w:rFonts w:hint="eastAsia"/>
        </w:rPr>
        <w:t>　　　　一、职业足球俱乐部客户群体特征与偏好分析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二、不同类型职业足球俱乐部市场规模分布</w:t>
      </w:r>
      <w:r>
        <w:rPr>
          <w:rFonts w:hint="eastAsia"/>
        </w:rPr>
        <w:br/>
      </w:r>
      <w:r>
        <w:rPr>
          <w:rFonts w:hint="eastAsia"/>
        </w:rPr>
        <w:t>　　　　三、各地区职业足球俱乐部市场规模差异与特点</w:t>
      </w:r>
      <w:r>
        <w:rPr>
          <w:rFonts w:hint="eastAsia"/>
        </w:rPr>
        <w:br/>
      </w:r>
      <w:r>
        <w:rPr>
          <w:rFonts w:hint="eastAsia"/>
        </w:rPr>
        <w:t>　　第三节 职业足球俱乐部市场规模的预测与展望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一、未来几年职业足球俱乐部市场规模增长预测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2020-2024年中国职业足球俱乐部行业总体发展与财务状况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2020-2024年职业足球俱乐部行业规模情况</w:t>
      </w:r>
      <w:r>
        <w:rPr>
          <w:rFonts w:hint="eastAsia"/>
        </w:rPr>
        <w:br/>
      </w:r>
      <w:r>
        <w:rPr>
          <w:rFonts w:hint="eastAsia"/>
        </w:rPr>
        <w:t>　　　　一、职业足球俱乐部行业企业数量规模</w:t>
      </w:r>
      <w:r>
        <w:rPr>
          <w:rFonts w:hint="eastAsia"/>
        </w:rPr>
        <w:br/>
      </w:r>
      <w:r>
        <w:rPr>
          <w:rFonts w:hint="eastAsia"/>
        </w:rPr>
        <w:t>　　　　二、职业足球俱乐部行业从业人员规模</w:t>
      </w:r>
      <w:r>
        <w:rPr>
          <w:rFonts w:hint="eastAsia"/>
        </w:rPr>
        <w:br/>
      </w:r>
      <w:r>
        <w:rPr>
          <w:rFonts w:hint="eastAsia"/>
        </w:rPr>
        <w:t>　　　　三、职业足球俱乐部行业市场敏感性分析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2020-2024年职业足球俱乐部行业财务能力分析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一、职业足球俱乐部行业盈利能力</w:t>
      </w:r>
      <w:r>
        <w:rPr>
          <w:rFonts w:hint="eastAsia"/>
        </w:rPr>
        <w:br/>
      </w:r>
      <w:r>
        <w:rPr>
          <w:rFonts w:hint="eastAsia"/>
        </w:rPr>
        <w:t>　　　　二、职业足球俱乐部行业偿债能力</w:t>
      </w:r>
      <w:r>
        <w:rPr>
          <w:rFonts w:hint="eastAsia"/>
        </w:rPr>
        <w:br/>
      </w:r>
      <w:r>
        <w:rPr>
          <w:rFonts w:hint="eastAsia"/>
        </w:rPr>
        <w:t>　　　　三、职业足球俱乐部行业营运能力</w:t>
      </w:r>
      <w:r>
        <w:rPr>
          <w:rFonts w:hint="eastAsia"/>
        </w:rPr>
        <w:br/>
      </w:r>
      <w:r>
        <w:rPr>
          <w:rFonts w:hint="eastAsia"/>
        </w:rPr>
        <w:t>　　　　四、职业足球俱乐部行业发展能力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中国职业足球俱乐部行业细分市场调研与机会挖掘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职业足球俱乐部细分市场（一）市场调研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职业足球俱乐部细分市场（二）市场调研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中国职业足球俱乐部行业区域市场调研分析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2020-2024年中国职业足球俱乐部行业重点区域调研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一、重点地区（一）职业足球俱乐部市场规模与特点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二、重点地区（二）职业足球俱乐部市场规模及特点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三、重点地区（三）职业足球俱乐部市场规模及特点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四、重点地区（四）职业足球俱乐部市场规模及特点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不同区域职业足球俱乐部市场的对比与启示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二、职业足球俱乐部市场拓展策略与建议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中国职业足球俱乐部行业的营销渠道与客户分析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职业足球俱乐部行业渠道分析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二、各类渠道对职业足球俱乐部行业的影响</w:t>
      </w:r>
      <w:r>
        <w:rPr>
          <w:rFonts w:hint="eastAsia"/>
        </w:rPr>
        <w:br/>
      </w:r>
      <w:r>
        <w:rPr>
          <w:rFonts w:hint="eastAsia"/>
        </w:rPr>
        <w:t>　　　　三、主要职业足球俱乐部企业渠道策略研究</w:t>
      </w:r>
      <w:r>
        <w:rPr>
          <w:rFonts w:hint="eastAsia"/>
        </w:rPr>
        <w:br/>
      </w:r>
      <w:r>
        <w:rPr>
          <w:rFonts w:hint="eastAsia"/>
        </w:rPr>
        <w:t>　　第二节 职业足球俱乐部行业客户分析与定位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中国职业足球俱乐部行业竞争格局及策略选择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职业足球俱乐部行业总体市场竞争状况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一、职业足球俱乐部行业竞争结构分析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二、职业足球俱乐部企业竞争格局与集中度评估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三、职业足球俱乐部行业SWOT分析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职业足球俱乐部行业重点企业调研分析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职业足球俱乐部企业发展策略分析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职业足球俱乐部市场与销售策略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职业足球俱乐部品牌战略思考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中国职业足球俱乐部行业发展环境分析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二、职业足球俱乐部行业主管部门、监管体制及相关政策法规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3、职业足球俱乐部行业的主要法律、法规和政策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4、2025年职业足球俱乐部行业法律法规和政策对行业的影响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二、职业足球俱乐部消费者需求分析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一、职业足球俱乐部技术的应用与创新</w:t>
      </w:r>
      <w:r>
        <w:rPr>
          <w:rFonts w:hint="eastAsia"/>
        </w:rPr>
        <w:br/>
      </w:r>
      <w:r>
        <w:rPr>
          <w:rFonts w:hint="eastAsia"/>
        </w:rPr>
        <w:t>　　　　二、职业足球俱乐部行业发展的技术趋势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2025-2031年职业足球俱乐部行业展趋势预测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2025-2031年职业足球俱乐部市场发展前景分析</w:t>
      </w:r>
      <w:r>
        <w:rPr>
          <w:rFonts w:hint="eastAsia"/>
        </w:rPr>
        <w:br/>
      </w:r>
      <w:r>
        <w:rPr>
          <w:rFonts w:hint="eastAsia"/>
        </w:rPr>
        <w:t>　　　　一、职业足球俱乐部市场发展潜力</w:t>
      </w:r>
      <w:r>
        <w:rPr>
          <w:rFonts w:hint="eastAsia"/>
        </w:rPr>
        <w:br/>
      </w:r>
      <w:r>
        <w:rPr>
          <w:rFonts w:hint="eastAsia"/>
        </w:rPr>
        <w:t>　　　　二、职业足球俱乐部市场前景分析</w:t>
      </w:r>
      <w:r>
        <w:rPr>
          <w:rFonts w:hint="eastAsia"/>
        </w:rPr>
        <w:br/>
      </w:r>
      <w:r>
        <w:rPr>
          <w:rFonts w:hint="eastAsia"/>
        </w:rPr>
        <w:t>　　　　三、职业足球俱乐部细分行业发展前景分析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2025-2031年职业足球俱乐部发展趋势预测</w:t>
      </w:r>
      <w:r>
        <w:rPr>
          <w:rFonts w:hint="eastAsia"/>
        </w:rPr>
        <w:br/>
      </w:r>
      <w:r>
        <w:rPr>
          <w:rFonts w:hint="eastAsia"/>
        </w:rPr>
        <w:t>　　　　一、职业足球俱乐部发展趋势预测</w:t>
      </w:r>
      <w:r>
        <w:rPr>
          <w:rFonts w:hint="eastAsia"/>
        </w:rPr>
        <w:br/>
      </w:r>
      <w:r>
        <w:rPr>
          <w:rFonts w:hint="eastAsia"/>
        </w:rPr>
        <w:t>　　　　二、职业足球俱乐部市场规模预测</w:t>
      </w:r>
      <w:r>
        <w:rPr>
          <w:rFonts w:hint="eastAsia"/>
        </w:rPr>
        <w:br/>
      </w:r>
      <w:r>
        <w:rPr>
          <w:rFonts w:hint="eastAsia"/>
        </w:rPr>
        <w:t>　　　　三、职业足球俱乐部细分市场发展趋势预测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未来职业足球俱乐部行业挑战与机遇探讨</w:t>
      </w:r>
      <w:r>
        <w:rPr>
          <w:rFonts w:hint="eastAsia"/>
        </w:rPr>
        <w:br/>
      </w:r>
      <w:r>
        <w:rPr>
          <w:rFonts w:hint="eastAsia"/>
        </w:rPr>
        <w:t>　　　　一、职业足球俱乐部行业挑战</w:t>
      </w:r>
      <w:r>
        <w:rPr>
          <w:rFonts w:hint="eastAsia"/>
        </w:rPr>
        <w:br/>
      </w:r>
      <w:r>
        <w:rPr>
          <w:rFonts w:hint="eastAsia"/>
        </w:rPr>
        <w:t>　　　　二、职业足球俱乐部行业机遇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职业足球俱乐部行业研究结论及建议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对职业足球俱乐部行业发展的建议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中~智林~－对职业足球俱乐部企业和投资者的建议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职业足球俱乐部行业现状</w:t>
      </w:r>
      <w:r>
        <w:rPr>
          <w:rFonts w:hint="eastAsia"/>
        </w:rPr>
        <w:br/>
      </w:r>
      <w:r>
        <w:rPr>
          <w:rFonts w:hint="eastAsia"/>
        </w:rPr>
        <w:t>　　图表 职业足球俱乐部行业产业链调研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2020-2024年职业足球俱乐部行业市场容量统计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2020-2024年中国职业足球俱乐部行业市场规模情况</w:t>
      </w:r>
      <w:r>
        <w:rPr>
          <w:rFonts w:hint="eastAsia"/>
        </w:rPr>
        <w:br/>
      </w:r>
      <w:r>
        <w:rPr>
          <w:rFonts w:hint="eastAsia"/>
        </w:rPr>
        <w:t>　　图表 职业足球俱乐部行业动态</w:t>
      </w:r>
      <w:r>
        <w:rPr>
          <w:rFonts w:hint="eastAsia"/>
        </w:rPr>
        <w:br/>
      </w:r>
      <w:r>
        <w:rPr>
          <w:rFonts w:hint="eastAsia"/>
        </w:rPr>
        <w:t>　　图表 2020-2024年中国职业足球俱乐部行业销售收入统计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2020-2024年中国职业足球俱乐部行业盈利统计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2020-2024年中国职业足球俱乐部行业利润总额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2020-2024年中国职业足球俱乐部行业企业数量统计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2020-2024年中国职业足球俱乐部行业竞争力分析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2020-2024年中国职业足球俱乐部行业盈利能力分析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2020-2024年中国职业足球俱乐部行业运营能力分析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2020-2024年中国职业足球俱乐部行业偿债能力分析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2020-2024年中国职业足球俱乐部行业发展能力分析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2020-2024年中国职业足球俱乐部行业经营效益分析</w:t>
      </w:r>
      <w:r>
        <w:rPr>
          <w:rFonts w:hint="eastAsia"/>
        </w:rPr>
        <w:br/>
      </w:r>
      <w:r>
        <w:rPr>
          <w:rFonts w:hint="eastAsia"/>
        </w:rPr>
        <w:t>　　图表 职业足球俱乐部行业竞争对手分析</w:t>
      </w:r>
      <w:r>
        <w:rPr>
          <w:rFonts w:hint="eastAsia"/>
        </w:rPr>
        <w:br/>
      </w:r>
      <w:r>
        <w:rPr>
          <w:rFonts w:hint="eastAsia"/>
        </w:rPr>
        <w:t>　　图表 **地区职业足球俱乐部市场规模</w:t>
      </w:r>
      <w:r>
        <w:rPr>
          <w:rFonts w:hint="eastAsia"/>
        </w:rPr>
        <w:br/>
      </w:r>
      <w:r>
        <w:rPr>
          <w:rFonts w:hint="eastAsia"/>
        </w:rPr>
        <w:t>　　图表 **地区职业足球俱乐部行业市场需求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**地区职业足球俱乐部市场调研</w:t>
      </w:r>
      <w:r>
        <w:rPr>
          <w:rFonts w:hint="eastAsia"/>
        </w:rPr>
        <w:br/>
      </w:r>
      <w:r>
        <w:rPr>
          <w:rFonts w:hint="eastAsia"/>
        </w:rPr>
        <w:t>　　图表 **地区职业足球俱乐部行业市场需求分析</w:t>
      </w:r>
      <w:r>
        <w:rPr>
          <w:rFonts w:hint="eastAsia"/>
        </w:rPr>
        <w:br/>
      </w:r>
      <w:r>
        <w:rPr>
          <w:rFonts w:hint="eastAsia"/>
        </w:rPr>
        <w:t>　　图表 **地区职业足球俱乐部市场规模</w:t>
      </w:r>
      <w:r>
        <w:rPr>
          <w:rFonts w:hint="eastAsia"/>
        </w:rPr>
        <w:br/>
      </w:r>
      <w:r>
        <w:rPr>
          <w:rFonts w:hint="eastAsia"/>
        </w:rPr>
        <w:t>　　图表 **地区职业足球俱乐部行业市场需求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**地区职业足球俱乐部市场调研</w:t>
      </w:r>
      <w:r>
        <w:rPr>
          <w:rFonts w:hint="eastAsia"/>
        </w:rPr>
        <w:br/>
      </w:r>
      <w:r>
        <w:rPr>
          <w:rFonts w:hint="eastAsia"/>
        </w:rPr>
        <w:t>　　图表 **地区职业足球俱乐部行业市场需求分析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职业足球俱乐部重点企业（二）成长能力情况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2025-2031年中国职业足球俱乐部行业信息化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2025-2031年中国职业足球俱乐部行业市场容量预测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2025-2031年中国职业足球俱乐部行业市场规模预测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2025-2031年中国职业足球俱乐部行业风险分析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2025-2031年中国职业足球俱乐部市场前景分析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2025-2031年中国职业足球俱乐部行业发展趋势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116a003344eed" w:history="1">
        <w:r>
          <w:rPr>
            <w:rStyle w:val="Hyperlink"/>
          </w:rPr>
          <w:t>中国职业足球俱乐部行业发展研究与市场前景预测报告（2025-2031年）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116a003344eed" w:history="1">
        <w:r>
          <w:rPr>
            <w:rStyle w:val="Hyperlink"/>
          </w:rPr>
          <w:t>https://www.20087.com/6/86/ZhiYeZuQiuJuLeBuFaZhanQianJingFenXi.html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bf4324e7e4181" w:history="1">
      <w:r>
        <w:rPr>
          <w:rStyle w:val="Hyperlink"/>
        </w:rPr>
        <w:t>中国职业足球俱乐部行业发展研究与市场前景预测报告（2025-2031年）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iYeZuQiuJuLeBuFaZhanQianJingFenXi.html" TargetMode="External" Id="Ra28116a00334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iYeZuQiuJuLeBuFaZhanQianJingFenXi.html" TargetMode="External" Id="R12cbf4324e7e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2024-12-22T23:47:43Z</dcterms:created>
  <dcterms:modified xsi:type="dcterms:W3CDTF">2024-12-23T00:47:43Z</dcterms:modified>
  <dc:subject>中国职业足球俱乐部行业发展研究与市场前景预测报告（2025-2031年）</dc:subject>
  <dc:title>中国职业足球俱乐部行业发展研究与市场前景预测报告（2025-2031年）</dc:title>
  <cp:keywords>中国职业足球俱乐部行业发展研究与市场前景预测报告（2025-2031年）</cp:keywords>
  <dc:description>中国职业足球俱乐部行业发展研究与市场前景预测报告（2025-2031年）</dc:description>
</cp:coreProperties>
</file>