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6eef74be4b86" w:history="1">
              <w:r>
                <w:rPr>
                  <w:rStyle w:val="Hyperlink"/>
                </w:rPr>
                <w:t>2024-2030年中国环境艺术设计行业发展调研与前景趋势预测报告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6eef74be4b86" w:history="1">
              <w:r>
                <w:rPr>
                  <w:rStyle w:val="Hyperlink"/>
                </w:rPr>
                <w:t>2024-2030年中国环境艺术设计行业发展调研与前景趋势预测报告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6eef74be4b86" w:history="1">
                <w:r>
                  <w:rPr>
                    <w:rStyle w:val="Hyperlink"/>
                  </w:rPr>
                  <w:t>https://www.20087.com/9/16/HuanJingYiShuSheJiDeFaZhanQuShi.html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艺术设计是一种融合了艺术、设计和环境科学的综合性学科，近年来在全球范围内受到了广泛关注。目前，环境艺术设计不仅限于美化环境，更注重通过艺术手法解决环境问题，如城市空间的再生、公共艺术的介入、环境标识的设计等，旨在创造更加人性化、可持续的居住和工作环境。同时，环境艺术设计与城市规划、景观设计等领域的交叉融合，推动了城市公共空间的创新和改造，提升了城市的文化品位和居民的生活质量。</w:t>
      </w:r>
      <w:r>
        <w:rPr>
          <w:rFonts w:hint="eastAsia"/>
        </w:rPr>
        <w:br/>
      </w:r>
      <w:r>
        <w:rPr>
          <w:rFonts w:hint="eastAsia"/>
        </w:rPr>
        <w:t>　　未来，环境艺术设计的发展趋势将更加注重科技融合和社区参与。随着虚拟现实、增强现实等技术的应用，环境艺术设计将能够创造出更加沉浸式、互动式的艺术体验，为城市空间增添新的活力。同时，社区参与将成为环境艺术设计的重要方向，通过与当地居民、艺术家、设计师等的密切合作，实现艺术作品与社区文化的深度融合，增强社区的归属感和凝聚力。此外，环境艺术设计将更加关注可持续发展，通过绿色材料、节能减排等措施，减少对环境的影响，促进人与自然的和谐共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6eef74be4b86" w:history="1">
        <w:r>
          <w:rPr>
            <w:rStyle w:val="Hyperlink"/>
          </w:rPr>
          <w:t>2024-2030年中国环境艺术设计行业发展调研与前景趋势预测报告</w:t>
        </w:r>
      </w:hyperlink>
      <w:r>
        <w:rPr>
          <w:rFonts w:hint="eastAsia"/>
        </w:rPr>
        <w:t>》全面分析了我国环境艺术设计行业的现状、市场需求、市场规模以及价格动态，探讨了环境艺术设计产业链的结构与发展。环境艺术设计报告对环境艺术设计细分市场进行了剖析，同时基于科学数据，对环境艺术设计市场前景及发展趋势进行了预测。报告还聚焦环境艺术设计重点企业，并对其品牌影响力、市场竞争力以及行业集中度进行了评估。环境艺术设计报告为投资者、产业链相关企业及政府决策部门提供了专业、客观的参考，是了解和把握环境艺术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环境艺术设计产业概述</w:t>
      </w:r>
      <w:r>
        <w:rPr>
          <w:rFonts w:hint="eastAsia"/>
        </w:rPr>
        <w:br/>
      </w:r>
      <w:r>
        <w:rPr>
          <w:rFonts w:hint="eastAsia"/>
        </w:rPr>
        <w:t>　　第一节 环境艺术设计定义</w:t>
      </w:r>
      <w:r>
        <w:rPr>
          <w:rFonts w:hint="eastAsia"/>
        </w:rPr>
        <w:br/>
      </w:r>
      <w:r>
        <w:rPr>
          <w:rFonts w:hint="eastAsia"/>
        </w:rPr>
        <w:t>　　第二节 环境艺术设计行业特点</w:t>
      </w:r>
      <w:r>
        <w:rPr>
          <w:rFonts w:hint="eastAsia"/>
        </w:rPr>
        <w:br/>
      </w:r>
      <w:r>
        <w:rPr>
          <w:rFonts w:hint="eastAsia"/>
        </w:rPr>
        <w:t>　　第三节 环境艺术设计产业链分析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2023-2024年中国环境艺术设计行业运行环境分析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中国环境艺术设计运行经济环境分析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中国环境艺术设计产业政策环境分析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二、环境艺术设计行业主要法规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三、主要环境艺术设计产业政策</w:t>
      </w:r>
      <w:r>
        <w:rPr>
          <w:rFonts w:hint="eastAsia"/>
        </w:rPr>
        <w:br/>
      </w:r>
      <w:r>
        <w:rPr>
          <w:rFonts w:hint="eastAsia"/>
        </w:rPr>
        <w:t>　　第三节 中国环境艺术设计产业社会环境分析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国外环境艺术设计行业发展态势分析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国外环境艺术设计市场发展现状分析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国外主要国家环境艺术设计市场现状</w:t>
      </w:r>
      <w:r>
        <w:rPr>
          <w:rFonts w:hint="eastAsia"/>
        </w:rPr>
        <w:br/>
      </w:r>
      <w:r>
        <w:rPr>
          <w:rFonts w:hint="eastAsia"/>
        </w:rPr>
        <w:t>　　第三节 国外环境艺术设计行业发展趋势预测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中国环境艺术设计行业市场分析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2019-2024年中国环境艺术设计行业规模情况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2019-2024年中国环境艺术设计市场规模情况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2019-2024年中国环境艺术设计行业盈利情况分析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2019-2024年中国环境艺术设计市场需求状况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2019-2024年中国环境艺术设计行业市场供给状况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2019-2024年环境艺术设计行业市场供需平衡状况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中国重点地区环境艺术设计行业市场调研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中国环境艺术设计行业价格走势及影响因素分析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国内环境艺术设计行业价格回顾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国内环境艺术设计行业价格走势预测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国内环境艺术设计行业价格影响因素分析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中国环境艺术设计行业客户调研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一、环境艺术设计行业客户偏好调查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二、客户对环境艺术设计品牌的首要认知渠道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三、环境艺术设计品牌忠诚度调查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四、环境艺术设计行业客户消费理念调研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2024年环境艺术设计行业集中度分析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二、环境艺术设计企业集中度分析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三、我国环境艺术设计市场竞争趋势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环境艺术设计行业重点企业发展调研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环境艺术设计行业企业经营策略研究分析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环境艺术设计企业多样化经营策略分析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二、现行环境艺术设计行业多样化经营的方向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大型环境艺术设计企业集团未来发展策略分析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对中小环境艺术设计企业生产经营的建议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环境艺术设计行业投资风险与控制策略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环境艺术设计行业SWOT模型分析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三、环境艺术设计行业机会分析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四、环境艺术设计行业风险分析</w:t>
      </w:r>
      <w:r>
        <w:rPr>
          <w:rFonts w:hint="eastAsia"/>
        </w:rPr>
        <w:br/>
      </w:r>
      <w:r>
        <w:rPr>
          <w:rFonts w:hint="eastAsia"/>
        </w:rPr>
        <w:t>　　第二节 环境艺术设计行业投资风险及控制策略分析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二、环境艺术设计行业政策风险及控制策略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三、环境艺术设计行业经营风险及控制策略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四、环境艺术设计同业竞争风险及控制策略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五、环境艺术设计行业其他风险及控制策略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2024-2030年中国环境艺术设计行业投资潜力及发展趋势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2024-2030年环境艺术设计行业投资潜力分析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二、环境艺术设计行业目标市场需求潜力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三、环境艺术设计行业投资潜力综合评判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中智.林.2024-2030年中国环境艺术设计行业发展趋势分析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一、2024年环境艺术设计市场前景分析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二、2024年环境艺术设计发展趋势预测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三、2024-2030年我国环境艺术设计行业发展剖析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五、未来环境艺术设计行业发展变局剖析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环境艺术设计行业历程</w:t>
      </w:r>
      <w:r>
        <w:rPr>
          <w:rFonts w:hint="eastAsia"/>
        </w:rPr>
        <w:br/>
      </w:r>
      <w:r>
        <w:rPr>
          <w:rFonts w:hint="eastAsia"/>
        </w:rPr>
        <w:t>　　图表 环境艺术设计行业生命周期</w:t>
      </w:r>
      <w:r>
        <w:rPr>
          <w:rFonts w:hint="eastAsia"/>
        </w:rPr>
        <w:br/>
      </w:r>
      <w:r>
        <w:rPr>
          <w:rFonts w:hint="eastAsia"/>
        </w:rPr>
        <w:t>　　图表 环境艺术设计行业产业链分析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2019-2024年环境艺术设计行业市场容量统计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6eef74be4b86" w:history="1">
        <w:r>
          <w:rPr>
            <w:rStyle w:val="Hyperlink"/>
          </w:rPr>
          <w:t>2024-2030年中国环境艺术设计行业发展调研与前景趋势预测报告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6eef74be4b86" w:history="1">
        <w:r>
          <w:rPr>
            <w:rStyle w:val="Hyperlink"/>
          </w:rPr>
          <w:t>https://www.20087.com/9/16/HuanJingYiShuSheJiDeFaZhanQuShi.html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134a337244dae" w:history="1">
      <w:r>
        <w:rPr>
          <w:rStyle w:val="Hyperlink"/>
        </w:rPr>
        <w:t>2024-2030年中国环境艺术设计行业发展调研与前景趋势预测报告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JingYiShuSheJiDeFaZhanQuShi.html" TargetMode="External" Id="Rfdb06eef74b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JingYiShuSheJiDeFaZhanQuShi.html" TargetMode="External" Id="Rdae134a33724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2023-11-17T03:55:00Z</dcterms:created>
  <dcterms:modified xsi:type="dcterms:W3CDTF">2023-11-17T04:55:00Z</dcterms:modified>
  <dc:subject>2024-2030年中国环境艺术设计行业发展调研与前景趋势预测报告</dc:subject>
  <dc:title>2024-2030年中国环境艺术设计行业发展调研与前景趋势预测报告</dc:title>
  <cp:keywords>2024-2030年中国环境艺术设计行业发展调研与前景趋势预测报告</cp:keywords>
  <dc:description>2024-2030年中国环境艺术设计行业发展调研与前景趋势预测报告</dc:description>
</cp:coreProperties>
</file>