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ea8a6986f438c" w:history="1">
              <w:r>
                <w:rPr>
                  <w:rStyle w:val="Hyperlink"/>
                </w:rPr>
                <w:t>2025-2031年中国电子标签读写器市场研究分析与发展趋势预测报告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ea8a6986f438c" w:history="1">
              <w:r>
                <w:rPr>
                  <w:rStyle w:val="Hyperlink"/>
                </w:rPr>
                <w:t>2025-2031年中国电子标签读写器市场研究分析与发展趋势预测报告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ea8a6986f438c" w:history="1">
                <w:r>
                  <w:rPr>
                    <w:rStyle w:val="Hyperlink"/>
                  </w:rPr>
                  <w:t>https://www.20087.com/9/16/DianZiBiaoQianDuXieQiFaZhanQuShiFenXi.html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RFID（无线射频识别）系统的关键组件，用于非接触式识别和数据交换，广泛应用于物流管理、资产管理、安全监控等多个领域。近年来，随着物联网技术的普及，电子标签读写器的功能不断增强，包括远距离读取、高速数据传输和多标签同时识别能力。同时，读写器的小型化、智能化和网络化，使其在智慧城市建设中的应用更加广泛。</w:t>
      </w:r>
      <w:r>
        <w:rPr>
          <w:rFonts w:hint="eastAsia"/>
        </w:rPr>
        <w:br/>
      </w:r>
      <w:r>
        <w:rPr>
          <w:rFonts w:hint="eastAsia"/>
        </w:rPr>
        <w:t>　　未来，电子标签读写器将向着更智能、更集成的方向发展，以适应物联网和工业4.0的需求。集成GPS定位、环境传感器和边缘计算能力的智能读写器，将能够提供更全面的物品追踪和状态监测服务。同时，通过云连接和大数据分析，读写器收集的数据将为供应链优化、设备维护和消费者行为分析提供有价值的信息，推动数字化转型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ea8a6986f438c" w:history="1">
        <w:r>
          <w:rPr>
            <w:rStyle w:val="Hyperlink"/>
          </w:rPr>
          <w:t>2025-2031年中国电子标签读写器市场研究分析与发展趋势预测报告</w:t>
        </w:r>
      </w:hyperlink>
      <w:r>
        <w:rPr>
          <w:rFonts w:hint="eastAsia"/>
        </w:rPr>
        <w:t>》基于国家统计局及相关协会的详实数据，系统分析了电子标签读写器行业的市场规模、重点企业表现、产业链结构、竞争格局及价格动态。报告内容严谨、数据详实，结合丰富图表，全面呈现电子标签读写器行业现状与未来发展趋势。通过对电子标签读写器技术现状、SWOT分析及市场前景的解读，报告为电子标签读写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电子标签读写器行业定义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电子标签读写器主要应用领域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2024-2025年全球电子标签读写器行业市场调研分析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全球电子标签读写器行业经济环境分析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全球电子标签读写器市场总体情况分析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一、全球电子标签读写器行业的发展特点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二、全球电子标签读写器市场结构</w:t>
      </w:r>
      <w:r>
        <w:rPr>
          <w:rFonts w:hint="eastAsia"/>
        </w:rPr>
        <w:br/>
      </w:r>
      <w:r>
        <w:rPr>
          <w:rFonts w:hint="eastAsia"/>
        </w:rPr>
        <w:t>　　　　三、全球电子标签读写器行业竞争格局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全球主要国家（地区）电子标签读写器市场分析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2025-2031年全球电子标签读写器行业发展趋势预测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2024-2025年电子标签读写器行业发展环境分析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2024-2025年电子标签读写器行业技术发展现状及趋势分析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国内外电子标签读写器行业技术差异与原因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电子标签读写器行业技术发展方向、趋势预测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提升电子标签读写器行业技术能力策略建议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中国电子标签读写器行业供给、需求分析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2024-2025年中国电子标签读写器市场现状</w:t>
      </w:r>
      <w:r>
        <w:rPr>
          <w:rFonts w:hint="eastAsia"/>
        </w:rPr>
        <w:br/>
      </w:r>
      <w:r>
        <w:rPr>
          <w:rFonts w:hint="eastAsia"/>
        </w:rPr>
        <w:t>　　第二节 中国电子标签读写器行业产量情况分析及预测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一、电子标签读写器总体产能规模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、2019-2024年中国电子标签读写器产量统计分析</w:t>
      </w:r>
      <w:r>
        <w:rPr>
          <w:rFonts w:hint="eastAsia"/>
        </w:rPr>
        <w:br/>
      </w:r>
      <w:r>
        <w:rPr>
          <w:rFonts w:hint="eastAsia"/>
        </w:rPr>
        <w:t>　　　　三、电子标签读写器生产区域分布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四、2025-2031年中国电子标签读写器产量预测分析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中国电子标签读写器市场需求情况分析及预测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一、中国电子标签读写器市场需求特点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二、2019-2024年中国电子标签读写器市场需求统计</w:t>
      </w:r>
      <w:r>
        <w:rPr>
          <w:rFonts w:hint="eastAsia"/>
        </w:rPr>
        <w:br/>
      </w:r>
      <w:r>
        <w:rPr>
          <w:rFonts w:hint="eastAsia"/>
        </w:rPr>
        <w:t>　　　　三、电子标签读写器市场饱和度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四、影响电子标签读写器市场需求的因素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五、电子标签读写器市场潜力分析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六、2025-2031年中国电子标签读写器市场需求预测分析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中国电子标签读写器行业进出口分析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一、2019-2024年电子标签读写器进口量及增速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三、2025-2031年电子标签读写器进口量及增速预测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一、2019-2024年电子标签读写器出口量及增速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三、2025-2031年电子标签读写器出口量及增速预测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中国电子标签读写器行业重点地区调研分析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一、中国电子标签读写器行业区域市场分布情况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2024-2025年中国电子标签读写器细分行业调研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主要电子标签读写器细分行业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2025年中国电子标签读写器企业营销及发展建议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电子标签读写器企业营销策略分析及建议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电子标签读写器企业营销策略分析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一、电子标签读写器企业营销策略</w:t>
      </w:r>
      <w:r>
        <w:rPr>
          <w:rFonts w:hint="eastAsia"/>
        </w:rPr>
        <w:br/>
      </w:r>
      <w:r>
        <w:rPr>
          <w:rFonts w:hint="eastAsia"/>
        </w:rPr>
        <w:t>　　　　二、电子标签读写器企业经验借鉴</w:t>
      </w:r>
      <w:r>
        <w:rPr>
          <w:rFonts w:hint="eastAsia"/>
        </w:rPr>
        <w:br/>
      </w:r>
      <w:r>
        <w:rPr>
          <w:rFonts w:hint="eastAsia"/>
        </w:rPr>
        <w:t>　　第三节 电子标签读写器企业营销模式演化与创新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电子标签读写器企业经营发展分析及建议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一、电子标签读写器企业存在的问题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二、电子标签读写器企业应对的策略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电子标签读写器行业发展趋势及投资风险预警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2025年电子标签读写器市场前景分析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2025年电子标签读写器行业发展趋势预测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影响电子标签读写器行业发展的主要因素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一、2025年影响电子标签读写器行业运行的有利因素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二、2025年影响电子标签读写器行业运行的稳定因素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三、2025年影响电子标签读写器行业运行的不利因素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四、2025年中国电子标签读写器行业发展面临的挑战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五、2025年中国电子标签读写器行业发展面临的机遇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电子标签读写器行业投资风险预警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一、2025-2031年电子标签读写器行业市场风险及控制策略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二、2025-2031年电子标签读写器行业政策风险及控制策略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三、2025-2031年电子标签读写器行业经营风险及控制策略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四、2025-2031年电子标签读写器同业竞争风险及控制策略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五、2025-2031年电子标签读写器行业其他风险及控制策略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电子标签读写器行业投资战略研究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电子标签读写器行业发展战略研究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对我国电子标签读写器品牌的战略思考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一、电子标签读写器品牌的重要性</w:t>
      </w:r>
      <w:r>
        <w:rPr>
          <w:rFonts w:hint="eastAsia"/>
        </w:rPr>
        <w:br/>
      </w:r>
      <w:r>
        <w:rPr>
          <w:rFonts w:hint="eastAsia"/>
        </w:rPr>
        <w:t>　　　　二、电子标签读写器实施品牌战略的意义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三、电子标签读写器企业品牌的现状分析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四、我国电子标签读写器企业的品牌战略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五、电子标签读写器品牌战略管理的策略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电子标签读写器经营策略分析</w:t>
      </w:r>
      <w:r>
        <w:rPr>
          <w:rFonts w:hint="eastAsia"/>
        </w:rPr>
        <w:br/>
      </w:r>
      <w:r>
        <w:rPr>
          <w:rFonts w:hint="eastAsia"/>
        </w:rPr>
        <w:t>　　　　一、电子标签读写器市场细分策略</w:t>
      </w:r>
      <w:r>
        <w:rPr>
          <w:rFonts w:hint="eastAsia"/>
        </w:rPr>
        <w:br/>
      </w:r>
      <w:r>
        <w:rPr>
          <w:rFonts w:hint="eastAsia"/>
        </w:rPr>
        <w:t>　　　　二、电子标签读写器市场创新策略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四、电子标签读写器新产品差异化战略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中:智林－电子标签读写器行业投资战略研究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一、2025-2031年电子标签读写器行业投资战略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电子标签读写器行业历程</w:t>
      </w:r>
      <w:r>
        <w:rPr>
          <w:rFonts w:hint="eastAsia"/>
        </w:rPr>
        <w:br/>
      </w:r>
      <w:r>
        <w:rPr>
          <w:rFonts w:hint="eastAsia"/>
        </w:rPr>
        <w:t>　　图表 电子标签读写器行业生命周期</w:t>
      </w:r>
      <w:r>
        <w:rPr>
          <w:rFonts w:hint="eastAsia"/>
        </w:rPr>
        <w:br/>
      </w:r>
      <w:r>
        <w:rPr>
          <w:rFonts w:hint="eastAsia"/>
        </w:rPr>
        <w:t>　　图表 电子标签读写器行业产业链分析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2019-2024年电子标签读写器行业市场容量分析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2024年中国电子标签读写器行业需求领域分布格局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2024年中国电子标签读写器进口国家及地区分析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2024年中国电子标签读写器出口国家及地区分析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电子标签读写器企业信息</w:t>
      </w:r>
      <w:r>
        <w:rPr>
          <w:rFonts w:hint="eastAsia"/>
        </w:rPr>
        <w:br/>
      </w:r>
      <w:r>
        <w:rPr>
          <w:rFonts w:hint="eastAsia"/>
        </w:rPr>
        <w:t>　　图表 电子标签读写器企业经营情况分析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2025-2031年中国电子标签读写器发展趋势预测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ea8a6986f438c" w:history="1">
        <w:r>
          <w:rPr>
            <w:rStyle w:val="Hyperlink"/>
          </w:rPr>
          <w:t>2025-2031年中国电子标签读写器市场研究分析与发展趋势预测报告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ea8a6986f438c" w:history="1">
        <w:r>
          <w:rPr>
            <w:rStyle w:val="Hyperlink"/>
          </w:rPr>
          <w:t>https://www.20087.com/9/16/DianZiBiaoQianDuXieQiFaZhanQuShiFenXi.html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读取rfid标签的app、电子标签读写器UHFReader18、电子标签在实际中有哪些应用、电子标签读写器怎么用、电子标签由什么组成、电子标签读写器选取哪个频段、电子标签和读写器之间的通信侵入、电子标签读写器工作原理、读写器与电子标签的数据交换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049f749824f85" w:history="1">
      <w:r>
        <w:rPr>
          <w:rStyle w:val="Hyperlink"/>
        </w:rPr>
        <w:t>2025-2031年中国电子标签读写器市场研究分析与发展趋势预测报告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BiaoQianDuXieQiFaZhanQuShiFenXi.html" TargetMode="External" Id="Re90ea8a6986f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BiaoQianDuXieQiFaZhanQuShiFenXi.html" TargetMode="External" Id="Rfe3049f7498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2024-09-18T02:53:00Z</dcterms:created>
  <dcterms:modified xsi:type="dcterms:W3CDTF">2024-09-18T03:53:00Z</dcterms:modified>
  <dc:subject>2025-2031年中国电子标签读写器市场研究分析与发展趋势预测报告</dc:subject>
  <dc:title>2025-2031年中国电子标签读写器市场研究分析与发展趋势预测报告</dc:title>
  <cp:keywords>2025-2031年中国电子标签读写器市场研究分析与发展趋势预测报告</cp:keywords>
  <dc:description>2025-2031年中国电子标签读写器市场研究分析与发展趋势预测报告</dc:description>
</cp:coreProperties>
</file>