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3bdec75c94a72" w:history="1">
              <w:r>
                <w:rPr>
                  <w:rStyle w:val="Hyperlink"/>
                </w:rPr>
                <w:t>2025-2031年中国农险市场现状与前景趋势预测报告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3bdec75c94a72" w:history="1">
              <w:r>
                <w:rPr>
                  <w:rStyle w:val="Hyperlink"/>
                </w:rPr>
                <w:t>2025-2031年中国农险市场现状与前景趋势预测报告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3bdec75c94a72" w:history="1">
                <w:r>
                  <w:rPr>
                    <w:rStyle w:val="Hyperlink"/>
                  </w:rPr>
                  <w:t>https://www.20087.com/0/17/NongXianHangYeQianJingQuShi.html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保险作为分散农业生产风险的核心金融工具，已覆盖主要粮食作物、经济作物、养殖业及林业，产品类型从传统成本保险扩展至收入保险、价格指数保险与气象指数保险。政府保费补贴机制有效提升参保率，遥感、物联网与大数据技术的应用显著改善承保验标与理赔定损效率，例如通过卫星影像识别受灾面积、无人机巡查果园损失。然而，小农户参保意愿受认知不足与赔付体验影响，道德风险与逆选择问题在缺乏精准数据支撑区域依然存在；特色农产品保险因缺乏历史损失数据而开发滞后，产品适配性有待加强。</w:t>
      </w:r>
      <w:r>
        <w:rPr>
          <w:rFonts w:hint="eastAsia"/>
        </w:rPr>
        <w:br/>
      </w:r>
      <w:r>
        <w:rPr>
          <w:rFonts w:hint="eastAsia"/>
        </w:rPr>
        <w:t>　　未来，农业保险将深度融合精准农业与智能风控体系，迈向“按需定制、实时响应”新阶段。基于地块级数字农田模型，保险公司可动态评估土壤墒情、病虫害风险与气候胁迫，提供差异化保费与前置减灾建议。区块链技术将确保从播种到收获的数据不可篡改，提升理赔透明度；智能合约可实现气象触发自动赔付，缩短资金到账周期。在乡村振兴战略下，农险将与信贷、期货、订单农业联动，形成“保险+”综合服务包。此外，碳汇收益保险、生物多样性保护保险等新型产品将涌现，助力农业绿色转型。农险正从风险补偿工具升级为现代农业韧性治理的关键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3bdec75c94a72" w:history="1">
        <w:r>
          <w:rPr>
            <w:rStyle w:val="Hyperlink"/>
          </w:rPr>
          <w:t>2025-2031年中国农险市场现状与前景趋势预测报告</w:t>
        </w:r>
      </w:hyperlink>
      <w:r>
        <w:rPr>
          <w:rFonts w:hint="eastAsia"/>
        </w:rPr>
        <w:t>》对农险产业链进行了全面分析，深入探讨了农险市场规模与需求，解读了当前价格动态。农险报告客观呈现了农险行业现状，并对农险市场前景及发展趋势进行了科学预测。同时，聚焦于农险重点企业，深入剖析了农险市场竞争态势、集中度及品牌影响力，进一步细分了市场领域，揭示了农险各细分领域的增长潜力。农险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农险产业概述</w:t>
      </w:r>
      <w:r>
        <w:rPr>
          <w:rFonts w:hint="eastAsia"/>
        </w:rPr>
        <w:br/>
      </w:r>
      <w:r>
        <w:rPr>
          <w:rFonts w:hint="eastAsia"/>
        </w:rPr>
        <w:t>　　第一节 农险定义与分类</w:t>
      </w:r>
      <w:r>
        <w:rPr>
          <w:rFonts w:hint="eastAsia"/>
        </w:rPr>
        <w:br/>
      </w:r>
      <w:r>
        <w:rPr>
          <w:rFonts w:hint="eastAsia"/>
        </w:rPr>
        <w:t>　　第二节 农险产业链结构及关键环节剖析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主要国家与地区农险市场对比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2025-2031年全球农险行业发展趋势与前景预测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一、2019-2024年农险市场规模变化及趋势分析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二、2025年农险行业市场规模特点</w:t>
      </w:r>
      <w:r>
        <w:rPr>
          <w:rFonts w:hint="eastAsia"/>
        </w:rPr>
        <w:br/>
      </w:r>
      <w:r>
        <w:rPr>
          <w:rFonts w:hint="eastAsia"/>
        </w:rPr>
        <w:t>　　第二节 农险市场规模的构成</w:t>
      </w:r>
      <w:r>
        <w:rPr>
          <w:rFonts w:hint="eastAsia"/>
        </w:rPr>
        <w:br/>
      </w:r>
      <w:r>
        <w:rPr>
          <w:rFonts w:hint="eastAsia"/>
        </w:rPr>
        <w:t>　　　　一、农险客户群体特征与偏好分析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三、各地区农险市场规模差异与特点</w:t>
      </w:r>
      <w:r>
        <w:rPr>
          <w:rFonts w:hint="eastAsia"/>
        </w:rPr>
        <w:br/>
      </w:r>
      <w:r>
        <w:rPr>
          <w:rFonts w:hint="eastAsia"/>
        </w:rPr>
        <w:t>　　第三节 农险市场规模的预测与展望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2019-2024年中国农险行业总体发展与财务状况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2019-2024年农险行业规模情况</w:t>
      </w:r>
      <w:r>
        <w:rPr>
          <w:rFonts w:hint="eastAsia"/>
        </w:rPr>
        <w:br/>
      </w:r>
      <w:r>
        <w:rPr>
          <w:rFonts w:hint="eastAsia"/>
        </w:rPr>
        <w:t>　　　　一、农险行业企业数量规模</w:t>
      </w:r>
      <w:r>
        <w:rPr>
          <w:rFonts w:hint="eastAsia"/>
        </w:rPr>
        <w:br/>
      </w:r>
      <w:r>
        <w:rPr>
          <w:rFonts w:hint="eastAsia"/>
        </w:rPr>
        <w:t>　　　　二、农险行业从业人员规模</w:t>
      </w:r>
      <w:r>
        <w:rPr>
          <w:rFonts w:hint="eastAsia"/>
        </w:rPr>
        <w:br/>
      </w:r>
      <w:r>
        <w:rPr>
          <w:rFonts w:hint="eastAsia"/>
        </w:rPr>
        <w:t>　　　　三、农险行业市场敏感性分析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2019-2024年农险行业财务能力分析</w:t>
      </w:r>
      <w:r>
        <w:rPr>
          <w:rFonts w:hint="eastAsia"/>
        </w:rPr>
        <w:br/>
      </w:r>
      <w:r>
        <w:rPr>
          <w:rFonts w:hint="eastAsia"/>
        </w:rPr>
        <w:t>　　　　一、农险行业盈利能力</w:t>
      </w:r>
      <w:r>
        <w:rPr>
          <w:rFonts w:hint="eastAsia"/>
        </w:rPr>
        <w:br/>
      </w:r>
      <w:r>
        <w:rPr>
          <w:rFonts w:hint="eastAsia"/>
        </w:rPr>
        <w:t>　　　　二、农险行业偿债能力</w:t>
      </w:r>
      <w:r>
        <w:rPr>
          <w:rFonts w:hint="eastAsia"/>
        </w:rPr>
        <w:br/>
      </w:r>
      <w:r>
        <w:rPr>
          <w:rFonts w:hint="eastAsia"/>
        </w:rPr>
        <w:t>　　　　三、农险行业营运能力</w:t>
      </w:r>
      <w:r>
        <w:rPr>
          <w:rFonts w:hint="eastAsia"/>
        </w:rPr>
        <w:br/>
      </w:r>
      <w:r>
        <w:rPr>
          <w:rFonts w:hint="eastAsia"/>
        </w:rPr>
        <w:t>　　　　四、农险行业发展能力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农险细分市场（一）市场调研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农险细分市场（二）市场调研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2019-2024年中国农险行业重点区域调研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一、重点地区（一）农险市场规模与特点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二、重点地区（二）农险市场规模及特点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三、重点地区（三）农险市场规模及特点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四、重点地区（四）农险市场规模及特点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不同区域农险市场的对比与启示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二、农险市场拓展策略与建议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二、各类渠道对农险行业的影响</w:t>
      </w:r>
      <w:r>
        <w:rPr>
          <w:rFonts w:hint="eastAsia"/>
        </w:rPr>
        <w:br/>
      </w:r>
      <w:r>
        <w:rPr>
          <w:rFonts w:hint="eastAsia"/>
        </w:rPr>
        <w:t>　　　　三、主要农险企业渠道策略研究</w:t>
      </w:r>
      <w:r>
        <w:rPr>
          <w:rFonts w:hint="eastAsia"/>
        </w:rPr>
        <w:br/>
      </w:r>
      <w:r>
        <w:rPr>
          <w:rFonts w:hint="eastAsia"/>
        </w:rPr>
        <w:t>　　第二节 农险行业客户分析与定位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农险企业发展策略分析</w:t>
      </w:r>
      <w:r>
        <w:rPr>
          <w:rFonts w:hint="eastAsia"/>
        </w:rPr>
        <w:br/>
      </w:r>
      <w:r>
        <w:rPr>
          <w:rFonts w:hint="eastAsia"/>
        </w:rPr>
        <w:t>　　第一节 农险市场与销售策略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二、农险行业主管部门、监管体制及相关政策法规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3、农险行业的主要法律、法规和政策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4、2025年农险行业法律法规和政策对行业的影响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二、农险消费者需求分析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一、农险技术的应用与创新</w:t>
      </w:r>
      <w:r>
        <w:rPr>
          <w:rFonts w:hint="eastAsia"/>
        </w:rPr>
        <w:br/>
      </w:r>
      <w:r>
        <w:rPr>
          <w:rFonts w:hint="eastAsia"/>
        </w:rPr>
        <w:t>　　　　二、农险行业发展的技术趋势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2025-2031年农险市场发展前景分析</w:t>
      </w:r>
      <w:r>
        <w:rPr>
          <w:rFonts w:hint="eastAsia"/>
        </w:rPr>
        <w:br/>
      </w:r>
      <w:r>
        <w:rPr>
          <w:rFonts w:hint="eastAsia"/>
        </w:rPr>
        <w:t>　　　　一、农险市场发展潜力</w:t>
      </w:r>
      <w:r>
        <w:rPr>
          <w:rFonts w:hint="eastAsia"/>
        </w:rPr>
        <w:br/>
      </w:r>
      <w:r>
        <w:rPr>
          <w:rFonts w:hint="eastAsia"/>
        </w:rPr>
        <w:t>　　　　二、农险市场前景分析</w:t>
      </w:r>
      <w:r>
        <w:rPr>
          <w:rFonts w:hint="eastAsia"/>
        </w:rPr>
        <w:br/>
      </w:r>
      <w:r>
        <w:rPr>
          <w:rFonts w:hint="eastAsia"/>
        </w:rPr>
        <w:t>　　　　三、农险细分行业发展前景分析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2025-2031年农险发展趋势预测</w:t>
      </w:r>
      <w:r>
        <w:rPr>
          <w:rFonts w:hint="eastAsia"/>
        </w:rPr>
        <w:br/>
      </w:r>
      <w:r>
        <w:rPr>
          <w:rFonts w:hint="eastAsia"/>
        </w:rPr>
        <w:t>　　　　一、农险发展趋势预测</w:t>
      </w:r>
      <w:r>
        <w:rPr>
          <w:rFonts w:hint="eastAsia"/>
        </w:rPr>
        <w:br/>
      </w:r>
      <w:r>
        <w:rPr>
          <w:rFonts w:hint="eastAsia"/>
        </w:rPr>
        <w:t>　　　　二、农险市场规模预测</w:t>
      </w:r>
      <w:r>
        <w:rPr>
          <w:rFonts w:hint="eastAsia"/>
        </w:rPr>
        <w:br/>
      </w:r>
      <w:r>
        <w:rPr>
          <w:rFonts w:hint="eastAsia"/>
        </w:rPr>
        <w:t>　　　　三、农险细分市场发展趋势预测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一、农险行业挑战</w:t>
      </w:r>
      <w:r>
        <w:rPr>
          <w:rFonts w:hint="eastAsia"/>
        </w:rPr>
        <w:br/>
      </w:r>
      <w:r>
        <w:rPr>
          <w:rFonts w:hint="eastAsia"/>
        </w:rPr>
        <w:t>　　　　二、农险行业机遇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(中⋅智⋅林)对农险企业和投资者的建议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农险行业历程</w:t>
      </w:r>
      <w:r>
        <w:rPr>
          <w:rFonts w:hint="eastAsia"/>
        </w:rPr>
        <w:br/>
      </w:r>
      <w:r>
        <w:rPr>
          <w:rFonts w:hint="eastAsia"/>
        </w:rPr>
        <w:t>　　图表 农险行业生命周期</w:t>
      </w:r>
      <w:r>
        <w:rPr>
          <w:rFonts w:hint="eastAsia"/>
        </w:rPr>
        <w:br/>
      </w:r>
      <w:r>
        <w:rPr>
          <w:rFonts w:hint="eastAsia"/>
        </w:rPr>
        <w:t>　　图表 农险行业产业链分析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3bdec75c94a72" w:history="1">
        <w:r>
          <w:rPr>
            <w:rStyle w:val="Hyperlink"/>
          </w:rPr>
          <w:t>2025-2031年中国农险市场现状与前景趋势预测报告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3bdec75c94a72" w:history="1">
        <w:r>
          <w:rPr>
            <w:rStyle w:val="Hyperlink"/>
          </w:rPr>
          <w:t>https://www.20087.com/0/17/NongXianHangYeQianJingQuShi.html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热点：全国农险平台、农险是什么、中国农险、农险平台查询玉米保险、农险保单查询、农险平台、阳光农险、农险专员、河南农业保险每亩赔多少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ad263a96e4285" w:history="1">
      <w:r>
        <w:rPr>
          <w:rStyle w:val="Hyperlink"/>
        </w:rPr>
        <w:t>2025-2031年中国农险市场现状与前景趋势预测报告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NongXianHangYeQianJingQuShi.html" TargetMode="External" Id="R4cc3bdec75c9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NongXianHangYeQianJingQuShi.html" TargetMode="External" Id="R285ad263a96e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2025-11-27T05:12:14Z</dcterms:created>
  <dcterms:modified xsi:type="dcterms:W3CDTF">2025-11-27T06:12:14Z</dcterms:modified>
  <dc:subject>2025-2031年中国农险市场现状与前景趋势预测报告</dc:subject>
  <dc:title>2025-2031年中国农险市场现状与前景趋势预测报告</dc:title>
  <cp:keywords>2025-2031年中国农险市场现状与前景趋势预测报告</cp:keywords>
  <dc:description>2025-2031年中国农险市场现状与前景趋势预测报告</dc:description>
</cp:coreProperties>
</file>