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ae1788e34d97" w:history="1">
              <w:r>
                <w:rPr>
                  <w:rStyle w:val="Hyperlink"/>
                </w:rPr>
                <w:t>中国金属期货行业现状调研与发展趋势预测报告（2025-2031年）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ae1788e34d97" w:history="1">
              <w:r>
                <w:rPr>
                  <w:rStyle w:val="Hyperlink"/>
                </w:rPr>
                <w:t>中国金属期货行业现状调研与发展趋势预测报告（2025-2031年）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cae1788e34d97" w:history="1">
                <w:r>
                  <w:rPr>
                    <w:rStyle w:val="Hyperlink"/>
                  </w:rPr>
                  <w:t>https://www.20087.com/0/07/JinShuQiHuoDeFaZhanQianJing.html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期货市场是全球大宗商品交易的重要组成部分，涵盖了铜、铝、锌、镍等多种基本金属。近年来，受全球经济波动、供需关系变化以及地缘政治因素影响，金属期货价格波动频繁，市场参与者面临着较高的不确定性。然而，随着风险管理需求的增加，金属期货市场成交量持续增长，成为企业和投资者对冲价格风险的重要工具。</w:t>
      </w:r>
      <w:r>
        <w:rPr>
          <w:rFonts w:hint="eastAsia"/>
        </w:rPr>
        <w:br/>
      </w:r>
      <w:r>
        <w:rPr>
          <w:rFonts w:hint="eastAsia"/>
        </w:rPr>
        <w:t>　　金属期货市场未来将更加注重透明度和可持续性。随着ESG（环境、社会和治理）原则的普及，金属期货交易所将加强对可持续金属来源的认证，以促进负责任的供应链管理。同时，技术进步，如区块链的应用，将提高交易的透明度和效率，减少欺诈和违约风险。此外，市场将更加关注金属的长期供需趋势，特别是新能源和高科技行业对特定金属的需求增长，这将影响期货价格的长期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cae1788e34d97" w:history="1">
        <w:r>
          <w:rPr>
            <w:rStyle w:val="Hyperlink"/>
          </w:rPr>
          <w:t>中国金属期货行业现状调研与发展趋势预测报告（2025-2031年）</w:t>
        </w:r>
      </w:hyperlink>
      <w:r>
        <w:rPr>
          <w:rFonts w:hint="eastAsia"/>
        </w:rPr>
        <w:t>》全面梳理了金属期货产业链，结合市场需求和市场规模等数据，深入剖析金属期货行业现状。报告详细探讨了金属期货市场竞争格局，重点关注重点企业及其品牌影响力，并分析了金属期货价格机制和细分市场特征。通过对金属期货技术现状及未来方向的评估，报告展望了金属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中国金属期货行业宏观环境分析</w:t>
      </w:r>
      <w:r>
        <w:rPr>
          <w:rFonts w:hint="eastAsia"/>
        </w:rPr>
        <w:br/>
      </w:r>
      <w:r>
        <w:rPr>
          <w:rFonts w:hint="eastAsia"/>
        </w:rPr>
        <w:t>　　第一节 金属期货行业定义分析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金属期货行业宏观环境分析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全球金属期货行业现状及发展预测分析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全球金属期货行业概述</w:t>
      </w:r>
      <w:r>
        <w:rPr>
          <w:rFonts w:hint="eastAsia"/>
        </w:rPr>
        <w:br/>
      </w:r>
      <w:r>
        <w:rPr>
          <w:rFonts w:hint="eastAsia"/>
        </w:rPr>
        <w:t>　　第二节 全球金属期货行业市场格局分析</w:t>
      </w:r>
      <w:r>
        <w:rPr>
          <w:rFonts w:hint="eastAsia"/>
        </w:rPr>
        <w:br/>
      </w:r>
      <w:r>
        <w:rPr>
          <w:rFonts w:hint="eastAsia"/>
        </w:rPr>
        <w:t>　　第三节 全球金属期货产业主要国家运行形势分析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2025-2031年全球金属期货产业市场走势预测分析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2020-2025年中国金属期货行业经济指标分析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2020-2025年金属期货行业发展概述</w:t>
      </w:r>
      <w:r>
        <w:rPr>
          <w:rFonts w:hint="eastAsia"/>
        </w:rPr>
        <w:br/>
      </w:r>
      <w:r>
        <w:rPr>
          <w:rFonts w:hint="eastAsia"/>
        </w:rPr>
        <w:t>　　第二节 2020-2025年金属期货行业经济运行状况</w:t>
      </w:r>
      <w:r>
        <w:rPr>
          <w:rFonts w:hint="eastAsia"/>
        </w:rPr>
        <w:br/>
      </w:r>
      <w:r>
        <w:rPr>
          <w:rFonts w:hint="eastAsia"/>
        </w:rPr>
        <w:t>　　　　一、金属期货行业企业数量分析</w:t>
      </w:r>
      <w:r>
        <w:rPr>
          <w:rFonts w:hint="eastAsia"/>
        </w:rPr>
        <w:br/>
      </w:r>
      <w:r>
        <w:rPr>
          <w:rFonts w:hint="eastAsia"/>
        </w:rPr>
        <w:t>　　　　二、金属期货行业资产规模分析</w:t>
      </w:r>
      <w:r>
        <w:rPr>
          <w:rFonts w:hint="eastAsia"/>
        </w:rPr>
        <w:br/>
      </w:r>
      <w:r>
        <w:rPr>
          <w:rFonts w:hint="eastAsia"/>
        </w:rPr>
        <w:t>　　　　三、金属期货行业销售收入分析</w:t>
      </w:r>
      <w:r>
        <w:rPr>
          <w:rFonts w:hint="eastAsia"/>
        </w:rPr>
        <w:br/>
      </w:r>
      <w:r>
        <w:rPr>
          <w:rFonts w:hint="eastAsia"/>
        </w:rPr>
        <w:t>　　　　四、金属期货行业利润总额分析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2020-2025年金属期货行业成本费用分析</w:t>
      </w:r>
      <w:r>
        <w:rPr>
          <w:rFonts w:hint="eastAsia"/>
        </w:rPr>
        <w:br/>
      </w:r>
      <w:r>
        <w:rPr>
          <w:rFonts w:hint="eastAsia"/>
        </w:rPr>
        <w:t>　　　　一、金属期货行业销售成本分析</w:t>
      </w:r>
      <w:r>
        <w:rPr>
          <w:rFonts w:hint="eastAsia"/>
        </w:rPr>
        <w:br/>
      </w:r>
      <w:r>
        <w:rPr>
          <w:rFonts w:hint="eastAsia"/>
        </w:rPr>
        <w:t>　　　　二、金属期货行业销售费用分析</w:t>
      </w:r>
      <w:r>
        <w:rPr>
          <w:rFonts w:hint="eastAsia"/>
        </w:rPr>
        <w:br/>
      </w:r>
      <w:r>
        <w:rPr>
          <w:rFonts w:hint="eastAsia"/>
        </w:rPr>
        <w:t>　　　　三、金属期货行业管理费用分析</w:t>
      </w:r>
      <w:r>
        <w:rPr>
          <w:rFonts w:hint="eastAsia"/>
        </w:rPr>
        <w:br/>
      </w:r>
      <w:r>
        <w:rPr>
          <w:rFonts w:hint="eastAsia"/>
        </w:rPr>
        <w:t>　　　　四、金属期货行业财务费用分析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2020-2025年金属期货行业运营效益分析</w:t>
      </w:r>
      <w:r>
        <w:rPr>
          <w:rFonts w:hint="eastAsia"/>
        </w:rPr>
        <w:br/>
      </w:r>
      <w:r>
        <w:rPr>
          <w:rFonts w:hint="eastAsia"/>
        </w:rPr>
        <w:t>　　　　一、金属期货行业盈利能力分析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二、金属期货行业运营能力分析</w:t>
      </w:r>
      <w:r>
        <w:rPr>
          <w:rFonts w:hint="eastAsia"/>
        </w:rPr>
        <w:br/>
      </w:r>
      <w:r>
        <w:rPr>
          <w:rFonts w:hint="eastAsia"/>
        </w:rPr>
        <w:t>　　　　三、金属期货行业偿债能力分析</w:t>
      </w:r>
      <w:r>
        <w:rPr>
          <w:rFonts w:hint="eastAsia"/>
        </w:rPr>
        <w:br/>
      </w:r>
      <w:r>
        <w:rPr>
          <w:rFonts w:hint="eastAsia"/>
        </w:rPr>
        <w:t>　　　　四、金属期货行业成长能力分析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中国金属期货行业市场与竞争分析</w:t>
      </w:r>
      <w:r>
        <w:rPr>
          <w:rFonts w:hint="eastAsia"/>
        </w:rPr>
        <w:br/>
      </w:r>
      <w:r>
        <w:rPr>
          <w:rFonts w:hint="eastAsia"/>
        </w:rPr>
        <w:t>　　第一节 金属期货行业上下游市场分析</w:t>
      </w:r>
      <w:r>
        <w:rPr>
          <w:rFonts w:hint="eastAsia"/>
        </w:rPr>
        <w:br/>
      </w:r>
      <w:r>
        <w:rPr>
          <w:rFonts w:hint="eastAsia"/>
        </w:rPr>
        <w:t>　　　　一、金属期货行业产业链简介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金属期货行业市场供需分析</w:t>
      </w:r>
      <w:r>
        <w:rPr>
          <w:rFonts w:hint="eastAsia"/>
        </w:rPr>
        <w:br/>
      </w:r>
      <w:r>
        <w:rPr>
          <w:rFonts w:hint="eastAsia"/>
        </w:rPr>
        <w:t>　　　　一、金属期货行业生产总量</w:t>
      </w:r>
      <w:r>
        <w:rPr>
          <w:rFonts w:hint="eastAsia"/>
        </w:rPr>
        <w:br/>
      </w:r>
      <w:r>
        <w:rPr>
          <w:rFonts w:hint="eastAsia"/>
        </w:rPr>
        <w:t>　　　　二、金属期货行业市场总量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三、金属期货行业价格分析</w:t>
      </w:r>
      <w:r>
        <w:rPr>
          <w:rFonts w:hint="eastAsia"/>
        </w:rPr>
        <w:br/>
      </w:r>
      <w:r>
        <w:rPr>
          <w:rFonts w:hint="eastAsia"/>
        </w:rPr>
        <w:t>　　第三节 金属期货行业竞争力分析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金属期货行业市场集中度分析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中国金属期货行业传统商业模式分析</w:t>
      </w:r>
      <w:r>
        <w:rPr>
          <w:rFonts w:hint="eastAsia"/>
        </w:rPr>
        <w:br/>
      </w:r>
      <w:r>
        <w:rPr>
          <w:rFonts w:hint="eastAsia"/>
        </w:rPr>
        <w:t>　　第一节 金属期货行业原料采购模式</w:t>
      </w:r>
      <w:r>
        <w:rPr>
          <w:rFonts w:hint="eastAsia"/>
        </w:rPr>
        <w:br/>
      </w:r>
      <w:r>
        <w:rPr>
          <w:rFonts w:hint="eastAsia"/>
        </w:rPr>
        <w:t>　　第二节 金属期货行业经营模式</w:t>
      </w:r>
      <w:r>
        <w:rPr>
          <w:rFonts w:hint="eastAsia"/>
        </w:rPr>
        <w:br/>
      </w:r>
      <w:r>
        <w:rPr>
          <w:rFonts w:hint="eastAsia"/>
        </w:rPr>
        <w:t>　　第三节 金属期货行业盈利模式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中国金属期货行业商业模式构建与实施策略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金属期货行业商业模式要素与特征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金属期货行业企业商业模式构建步骤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金属期货行业商业模式的实施策略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中国金属期货行业商业模式创新转型分析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互联网背景下金属期货行业商业模式选择</w:t>
      </w:r>
      <w:r>
        <w:rPr>
          <w:rFonts w:hint="eastAsia"/>
        </w:rPr>
        <w:br/>
      </w:r>
      <w:r>
        <w:rPr>
          <w:rFonts w:hint="eastAsia"/>
        </w:rPr>
        <w:t>　　　　一、金属期货行业与互联网思维的结合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二、互联网背景下金属期货行业商业模式选择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其他金属期货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三、钢材期货市场运行回顾</w:t>
      </w:r>
      <w:r>
        <w:rPr>
          <w:rFonts w:hint="eastAsia"/>
        </w:rPr>
        <w:br/>
      </w:r>
      <w:r>
        <w:rPr>
          <w:rFonts w:hint="eastAsia"/>
        </w:rPr>
        <w:t>　　　　四、钢材期货市场价格运行特点</w:t>
      </w:r>
      <w:r>
        <w:rPr>
          <w:rFonts w:hint="eastAsia"/>
        </w:rPr>
        <w:br/>
      </w:r>
      <w:r>
        <w:rPr>
          <w:rFonts w:hint="eastAsia"/>
        </w:rPr>
        <w:t>　　第二节 铅期货</w:t>
      </w:r>
      <w:r>
        <w:rPr>
          <w:rFonts w:hint="eastAsia"/>
        </w:rPr>
        <w:br/>
      </w:r>
      <w:r>
        <w:rPr>
          <w:rFonts w:hint="eastAsia"/>
        </w:rPr>
        <w:t>　　　　一、中国铅期货成功上市</w:t>
      </w:r>
      <w:r>
        <w:rPr>
          <w:rFonts w:hint="eastAsia"/>
        </w:rPr>
        <w:br/>
      </w:r>
      <w:r>
        <w:rPr>
          <w:rFonts w:hint="eastAsia"/>
        </w:rPr>
        <w:t>　　　　二、铅期货上市提升我国金属定价权</w:t>
      </w:r>
      <w:r>
        <w:rPr>
          <w:rFonts w:hint="eastAsia"/>
        </w:rPr>
        <w:br/>
      </w:r>
      <w:r>
        <w:rPr>
          <w:rFonts w:hint="eastAsia"/>
        </w:rPr>
        <w:t>　　　　三、铅期货合约的特点及风险防范</w:t>
      </w:r>
      <w:r>
        <w:rPr>
          <w:rFonts w:hint="eastAsia"/>
        </w:rPr>
        <w:br/>
      </w:r>
      <w:r>
        <w:rPr>
          <w:rFonts w:hint="eastAsia"/>
        </w:rPr>
        <w:t>　　第三节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一、镍期货市场与现货市场价格的相关性分析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t>　　　　三、金融危机下上期所加快开发其他金属期货品种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2025-2031年中国金属期货行业发展前景预测分析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2025-2031年金属期货行业发展前景及趋势预测分析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2025-2031年金属期货行业发展前景预测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一、2025-2031年金属期货行业供应规模预测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二、2025-2031年金属期货行业市场规模预测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三、2025-2031年金属期货行业盈利前景预测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金属期货行业投资分析与预测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2025-2031年中国金属期货行业投融资战略规划分析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金属期货行业关键成功要素分析</w:t>
      </w:r>
      <w:r>
        <w:rPr>
          <w:rFonts w:hint="eastAsia"/>
        </w:rPr>
        <w:br/>
      </w:r>
      <w:r>
        <w:rPr>
          <w:rFonts w:hint="eastAsia"/>
        </w:rPr>
        <w:t>　　第二节 金属期货行业投资壁垒分析</w:t>
      </w:r>
      <w:r>
        <w:rPr>
          <w:rFonts w:hint="eastAsia"/>
        </w:rPr>
        <w:br/>
      </w:r>
      <w:r>
        <w:rPr>
          <w:rFonts w:hint="eastAsia"/>
        </w:rPr>
        <w:t>　　　　一、金属期货行业进入壁垒</w:t>
      </w:r>
      <w:r>
        <w:rPr>
          <w:rFonts w:hint="eastAsia"/>
        </w:rPr>
        <w:br/>
      </w:r>
      <w:r>
        <w:rPr>
          <w:rFonts w:hint="eastAsia"/>
        </w:rPr>
        <w:t>　　　　二、金属期货行业退出壁垒</w:t>
      </w:r>
      <w:r>
        <w:rPr>
          <w:rFonts w:hint="eastAsia"/>
        </w:rPr>
        <w:br/>
      </w:r>
      <w:r>
        <w:rPr>
          <w:rFonts w:hint="eastAsia"/>
        </w:rPr>
        <w:t>　　第三节 金属期货行业投资风险与规避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中~智~林~－金属期货行业融资渠道与策略</w:t>
      </w:r>
      <w:r>
        <w:rPr>
          <w:rFonts w:hint="eastAsia"/>
        </w:rPr>
        <w:br/>
      </w:r>
      <w:r>
        <w:rPr>
          <w:rFonts w:hint="eastAsia"/>
        </w:rPr>
        <w:t>　　　　一、金属期货行业融资渠道分析</w:t>
      </w:r>
      <w:r>
        <w:rPr>
          <w:rFonts w:hint="eastAsia"/>
        </w:rPr>
        <w:br/>
      </w:r>
      <w:r>
        <w:rPr>
          <w:rFonts w:hint="eastAsia"/>
        </w:rPr>
        <w:t>　　　　二、金属期货行业融资策略分析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金属期货产业链分析</w:t>
      </w:r>
      <w:r>
        <w:rPr>
          <w:rFonts w:hint="eastAsia"/>
        </w:rPr>
        <w:br/>
      </w:r>
      <w:r>
        <w:rPr>
          <w:rFonts w:hint="eastAsia"/>
        </w:rPr>
        <w:t>　　图表 国际金属期货市场规模</w:t>
      </w:r>
      <w:r>
        <w:rPr>
          <w:rFonts w:hint="eastAsia"/>
        </w:rPr>
        <w:br/>
      </w:r>
      <w:r>
        <w:rPr>
          <w:rFonts w:hint="eastAsia"/>
        </w:rPr>
        <w:t>　　图表 国际金属期货生命周期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2024-2025年中国金属期货市场规模</w:t>
      </w:r>
      <w:r>
        <w:rPr>
          <w:rFonts w:hint="eastAsia"/>
        </w:rPr>
        <w:br/>
      </w:r>
      <w:r>
        <w:rPr>
          <w:rFonts w:hint="eastAsia"/>
        </w:rPr>
        <w:t>　　图表 2024-2025年中国金属期货产值</w:t>
      </w:r>
      <w:r>
        <w:rPr>
          <w:rFonts w:hint="eastAsia"/>
        </w:rPr>
        <w:br/>
      </w:r>
      <w:r>
        <w:rPr>
          <w:rFonts w:hint="eastAsia"/>
        </w:rPr>
        <w:t>　　图表 2024-2025年我国金属期货供应情况</w:t>
      </w:r>
      <w:r>
        <w:rPr>
          <w:rFonts w:hint="eastAsia"/>
        </w:rPr>
        <w:br/>
      </w:r>
      <w:r>
        <w:rPr>
          <w:rFonts w:hint="eastAsia"/>
        </w:rPr>
        <w:t>　　图表 2024-2025年我国金属期货需求情况</w:t>
      </w:r>
      <w:r>
        <w:rPr>
          <w:rFonts w:hint="eastAsia"/>
        </w:rPr>
        <w:br/>
      </w:r>
      <w:r>
        <w:rPr>
          <w:rFonts w:hint="eastAsia"/>
        </w:rPr>
        <w:t>　　图表 2025-2031年中国金属期货市场规模预测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2025-2031年我国金属期货供应情况预测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2025-2031年我国金属期货需求情况预测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ae1788e34d97" w:history="1">
        <w:r>
          <w:rPr>
            <w:rStyle w:val="Hyperlink"/>
          </w:rPr>
          <w:t>中国金属期货行业现状调研与发展趋势预测报告（2025-2031年）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cae1788e34d97" w:history="1">
        <w:r>
          <w:rPr>
            <w:rStyle w:val="Hyperlink"/>
          </w:rPr>
          <w:t>https://www.20087.com/0/07/JinShuQiHuoDeFaZhanQianJing.html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热点：金属期货实时行情、金属期货实时行情、期货怎么玩、金属期货交易平台、国际黄金实时行情、有色金属期货、LME铜期货、长江有色金属期货、小金属期货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60ef60bef41a4" w:history="1">
      <w:r>
        <w:rPr>
          <w:rStyle w:val="Hyperlink"/>
        </w:rPr>
        <w:t>中国金属期货行业现状调研与发展趋势预测报告（2025-2031年）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nShuQiHuoDeFaZhanQianJing.html" TargetMode="External" Id="R520cae1788e3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nShuQiHuoDeFaZhanQianJing.html" TargetMode="External" Id="R85660ef60bef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2025-06-24T05:11:00Z</dcterms:created>
  <dcterms:modified xsi:type="dcterms:W3CDTF">2025-06-24T06:11:00Z</dcterms:modified>
  <dc:subject>中国金属期货行业现状调研与发展趋势预测报告（2025-2031年）</dc:subject>
  <dc:title>中国金属期货行业现状调研与发展趋势预测报告（2025-2031年）</dc:title>
  <cp:keywords>中国金属期货行业现状调研与发展趋势预测报告（2025-2031年）</cp:keywords>
  <dc:description>中国金属期货行业现状调研与发展趋势预测报告（2025-2031年）</dc:description>
</cp:coreProperties>
</file>