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7b36b11e14c54" w:history="1">
              <w:r>
                <w:rPr>
                  <w:rStyle w:val="Hyperlink"/>
                </w:rPr>
                <w:t>2024-2030年中国数字电视行业现状分析与趋势预测报告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7b36b11e14c54" w:history="1">
              <w:r>
                <w:rPr>
                  <w:rStyle w:val="Hyperlink"/>
                </w:rPr>
                <w:t>2024-2030年中国数字电视行业现状分析与趋势预测报告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7b36b11e14c54" w:history="1">
                <w:r>
                  <w:rPr>
                    <w:rStyle w:val="Hyperlink"/>
                  </w:rPr>
                  <w:t>https://www.20087.com/0/77/ShuZiDianShiFaZhanQuShi.html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，彻底改变了人们的视听体验，高清、互动和个性化成为数字电视的关键词。目前，数字电视正向着超高清（4K/8K）、虚拟现实（VR）和增强现实（AR）方向发展，提供沉浸式视听享受。同时，互联网电视（IPTV）和OTT（Over The Top）服务的兴起，使得内容更加丰富，观众可以随时随地观看自己喜爱的节目。</w:t>
      </w:r>
      <w:r>
        <w:rPr>
          <w:rFonts w:hint="eastAsia"/>
        </w:rPr>
        <w:br/>
      </w:r>
      <w:r>
        <w:rPr>
          <w:rFonts w:hint="eastAsia"/>
        </w:rPr>
        <w:t>　　未来，数字电视将更加注重内容创新和智能服务。一方面，通过5G和边缘计算技术，实现超低延迟的直播和交互式内容，提升用户体验。另一方面，智能电视将集成更多功能，如智能家居控制中心和个性化内容推荐，成为家庭娱乐和信息中心的核心。此外，AI技术的应用，如语音识别和图像分析，将使数字电视更加智能化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7b36b11e14c54" w:history="1">
        <w:r>
          <w:rPr>
            <w:rStyle w:val="Hyperlink"/>
          </w:rPr>
          <w:t>2024-2030年中国数字电视行业现状分析与趋势预测报告</w:t>
        </w:r>
      </w:hyperlink>
      <w:r>
        <w:rPr>
          <w:rFonts w:hint="eastAsia"/>
        </w:rPr>
        <w:t>》在多年数字电视行业研究的基础上，结合中国数字电视行业市场的发展现状，通过资深研究团队对数字电视市场资料进行整理，并依托国家权威数据资源和长期市场监测的数据库，对数字电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7b36b11e14c54" w:history="1">
        <w:r>
          <w:rPr>
            <w:rStyle w:val="Hyperlink"/>
          </w:rPr>
          <w:t>2024-2030年中国数字电视行业现状分析与趋势预测报告</w:t>
        </w:r>
      </w:hyperlink>
      <w:r>
        <w:rPr>
          <w:rFonts w:hint="eastAsia"/>
        </w:rPr>
        <w:t>》可以帮助投资者准确把握数字电视行业的市场现状，为投资者进行投资作出数字电视行业前景预判，挖掘数字电视行业投资价值，同时提出数字电视行业投资策略、营销策略等方面的建议。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数字电视产业概述</w:t>
      </w:r>
      <w:r>
        <w:rPr>
          <w:rFonts w:hint="eastAsia"/>
        </w:rPr>
        <w:br/>
      </w:r>
      <w:r>
        <w:rPr>
          <w:rFonts w:hint="eastAsia"/>
        </w:rPr>
        <w:t>　　第一节 数字电视定义</w:t>
      </w:r>
      <w:r>
        <w:rPr>
          <w:rFonts w:hint="eastAsia"/>
        </w:rPr>
        <w:br/>
      </w:r>
      <w:r>
        <w:rPr>
          <w:rFonts w:hint="eastAsia"/>
        </w:rPr>
        <w:t>　　第二节 数字电视行业特点</w:t>
      </w:r>
      <w:r>
        <w:rPr>
          <w:rFonts w:hint="eastAsia"/>
        </w:rPr>
        <w:br/>
      </w:r>
      <w:r>
        <w:rPr>
          <w:rFonts w:hint="eastAsia"/>
        </w:rPr>
        <w:t>　　第三节 数字电视产业链分析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2023-2024年中国数字电视行业运行环境分析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中国数字电视运行经济环境分析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三、主要数字电视产业政策</w:t>
      </w:r>
      <w:r>
        <w:rPr>
          <w:rFonts w:hint="eastAsia"/>
        </w:rPr>
        <w:br/>
      </w:r>
      <w:r>
        <w:rPr>
          <w:rFonts w:hint="eastAsia"/>
        </w:rPr>
        <w:t>　　第三节 中国数字电视产业社会环境分析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国外数字电视市场发展现状分析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国外主要国家数字电视市场现状</w:t>
      </w:r>
      <w:r>
        <w:rPr>
          <w:rFonts w:hint="eastAsia"/>
        </w:rPr>
        <w:br/>
      </w:r>
      <w:r>
        <w:rPr>
          <w:rFonts w:hint="eastAsia"/>
        </w:rPr>
        <w:t>　　第三节 国外数字电视行业发展趋势预测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2019-2024年中国数字电视市场规模情况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2019-2024年中国数字电视行业盈利情况分析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2019-2024年中国数字电视行业市场供给状况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中国重点地区数字电视行业市场调研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国内数字电视行业价格回顾</w:t>
      </w:r>
      <w:r>
        <w:rPr>
          <w:rFonts w:hint="eastAsia"/>
        </w:rPr>
        <w:br/>
      </w:r>
      <w:r>
        <w:rPr>
          <w:rFonts w:hint="eastAsia"/>
        </w:rPr>
        <w:t>　　第二节 国内数字电视行业价格走势预测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中国数字电视行业客户调研</w:t>
      </w:r>
      <w:r>
        <w:rPr>
          <w:rFonts w:hint="eastAsia"/>
        </w:rPr>
        <w:br/>
      </w:r>
      <w:r>
        <w:rPr>
          <w:rFonts w:hint="eastAsia"/>
        </w:rPr>
        <w:t>　　　　一、数字电视行业客户偏好调查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三、数字电视品牌忠诚度调查</w:t>
      </w:r>
      <w:r>
        <w:rPr>
          <w:rFonts w:hint="eastAsia"/>
        </w:rPr>
        <w:br/>
      </w:r>
      <w:r>
        <w:rPr>
          <w:rFonts w:hint="eastAsia"/>
        </w:rPr>
        <w:t>　　　　四、数字电视行业客户消费理念调研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2024年数字电视行业集中度分析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三、我国数字电视市场竞争趋势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数字电视行业SWOT模型分析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四、数字电视行业风险分析</w:t>
      </w:r>
      <w:r>
        <w:rPr>
          <w:rFonts w:hint="eastAsia"/>
        </w:rPr>
        <w:br/>
      </w:r>
      <w:r>
        <w:rPr>
          <w:rFonts w:hint="eastAsia"/>
        </w:rPr>
        <w:t>　　第二节 数字电视行业投资风险及控制策略分析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2024-2030年中国数字电视行业投资潜力及发展趋势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2024-2030年数字电视行业投资潜力分析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一、数字电视行业重点可投资领域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二、数字电视行业目标市场需求潜力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三、数字电视行业投资潜力综合评判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(中~智~林)2024-2030年中国数字电视行业发展趋势分析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一、2024年数字电视市场前景分析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二、2024年数字电视发展趋势预测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数字电视行业历程</w:t>
      </w:r>
      <w:r>
        <w:rPr>
          <w:rFonts w:hint="eastAsia"/>
        </w:rPr>
        <w:br/>
      </w:r>
      <w:r>
        <w:rPr>
          <w:rFonts w:hint="eastAsia"/>
        </w:rPr>
        <w:t>　　图表 数字电视行业生命周期</w:t>
      </w:r>
      <w:r>
        <w:rPr>
          <w:rFonts w:hint="eastAsia"/>
        </w:rPr>
        <w:br/>
      </w:r>
      <w:r>
        <w:rPr>
          <w:rFonts w:hint="eastAsia"/>
        </w:rPr>
        <w:t>　　图表 数字电视行业产业链分析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7b36b11e14c54" w:history="1">
        <w:r>
          <w:rPr>
            <w:rStyle w:val="Hyperlink"/>
          </w:rPr>
          <w:t>2024-2030年中国数字电视行业现状分析与趋势预测报告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7b36b11e14c54" w:history="1">
        <w:r>
          <w:rPr>
            <w:rStyle w:val="Hyperlink"/>
          </w:rPr>
          <w:t>https://www.20087.com/0/77/ShuZiDianShiFaZhanQuShi.html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bb338b7c04ef7" w:history="1">
      <w:r>
        <w:rPr>
          <w:rStyle w:val="Hyperlink"/>
        </w:rPr>
        <w:t>2024-2030年中国数字电视行业现状分析与趋势预测报告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uZiDianShiFaZhanQuShi.html" TargetMode="External" Id="R29d7b36b11e1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uZiDianShiFaZhanQuShi.html" TargetMode="External" Id="Ra1dbb338b7c0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2024-03-02T02:58:00Z</dcterms:created>
  <dcterms:modified xsi:type="dcterms:W3CDTF">2024-03-02T03:58:00Z</dcterms:modified>
  <dc:subject>2024-2030年中国数字电视行业现状分析与趋势预测报告</dc:subject>
  <dc:title>2024-2030年中国数字电视行业现状分析与趋势预测报告</dc:title>
  <cp:keywords>2024-2030年中国数字电视行业现状分析与趋势预测报告</cp:keywords>
  <dc:description>2024-2030年中国数字电视行业现状分析与趋势预测报告</dc:description>
</cp:coreProperties>
</file>