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5d22364c4f8e" w:history="1">
              <w:r>
                <w:rPr>
                  <w:rStyle w:val="Hyperlink"/>
                </w:rPr>
                <w:t>中国气动启动装置市场深度调研及发展前景分析报告（2023-2029年）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5d22364c4f8e" w:history="1">
              <w:r>
                <w:rPr>
                  <w:rStyle w:val="Hyperlink"/>
                </w:rPr>
                <w:t>中国气动启动装置市场深度调研及发展前景分析报告（2023-2029年）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c5d22364c4f8e" w:history="1">
                <w:r>
                  <w:rPr>
                    <w:rStyle w:val="Hyperlink"/>
                  </w:rPr>
                  <w:t>https://www.20087.com/0/77/QiDongQiDongZhuangZhiFaZhanQuShi.html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启动装置是利用压缩空气作为动力源，通过气缸驱动活塞来启动发动机的装置，常见于大型柴油发动机的启动系统中。近年来，随着工业自动化水平的提高和节能减排要求的增强，气动启动装置因其启动迅速、可靠性强等特点，在矿山机械、船舶、发电机组等领域得到了广泛应用。同时，随着技术的进步，气动启动装置的体积更加紧凑，效率更高，降低了启动时的噪音和振动，提高了设备的整体性能。</w:t>
      </w:r>
      <w:r>
        <w:rPr>
          <w:rFonts w:hint="eastAsia"/>
        </w:rPr>
        <w:br/>
      </w:r>
      <w:r>
        <w:rPr>
          <w:rFonts w:hint="eastAsia"/>
        </w:rPr>
        <w:t>　　未来，气动启动装置的发展将受到技术创新和市场需求的双重驱动。一方面，随着新能源和清洁能源的推广，气动启动装置将更加注重环保性能，通过优化设计减少能源消耗，降低碳排放。另一方面，随着智能制造的发展，气动启动装置将更加智能化，能够实现远程监控和故障诊断，提高设备运行的安全性和稳定性。然而，如何在保证启动装置性能的同时降低成本，以及如何适应不同类型发动机的不同启动需求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5d22364c4f8e" w:history="1">
        <w:r>
          <w:rPr>
            <w:rStyle w:val="Hyperlink"/>
          </w:rPr>
          <w:t>中国气动启动装置市场深度调研及发展前景分析报告（2023-2029年）</w:t>
        </w:r>
      </w:hyperlink>
      <w:r>
        <w:rPr>
          <w:rFonts w:hint="eastAsia"/>
        </w:rPr>
        <w:t>》全面分析了气动启动装置行业的市场规模、供需状况及产业链结构，深入探讨了气动启动装置各细分市场的品牌竞争情况和价格动态，聚焦气动启动装置重点企业经营现状，揭示了行业的集中度和竞争格局。此外，气动启动装置报告对气动启动装置行业的市场前景进行了科学预测，揭示了行业未来的发展趋势、潜在风险和机遇。气动启动装置报告旨在为气动启动装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气动启动装置产业概述</w:t>
      </w:r>
      <w:r>
        <w:rPr>
          <w:rFonts w:hint="eastAsia"/>
        </w:rPr>
        <w:br/>
      </w:r>
      <w:r>
        <w:rPr>
          <w:rFonts w:hint="eastAsia"/>
        </w:rPr>
        <w:t>　　第一节 气动启动装置产业定义</w:t>
      </w:r>
      <w:r>
        <w:rPr>
          <w:rFonts w:hint="eastAsia"/>
        </w:rPr>
        <w:br/>
      </w:r>
      <w:r>
        <w:rPr>
          <w:rFonts w:hint="eastAsia"/>
        </w:rPr>
        <w:t>　　第二节 气动启动装置产业发展历程</w:t>
      </w:r>
      <w:r>
        <w:rPr>
          <w:rFonts w:hint="eastAsia"/>
        </w:rPr>
        <w:br/>
      </w:r>
      <w:r>
        <w:rPr>
          <w:rFonts w:hint="eastAsia"/>
        </w:rPr>
        <w:t>　　第三节 气动启动装置分类情况</w:t>
      </w:r>
      <w:r>
        <w:rPr>
          <w:rFonts w:hint="eastAsia"/>
        </w:rPr>
        <w:br/>
      </w:r>
      <w:r>
        <w:rPr>
          <w:rFonts w:hint="eastAsia"/>
        </w:rPr>
        <w:t>　　第四节 气动启动装置产业链分析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二、气动启动装置产业链模型分析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2022-2023年中国气动启动装置产业发展环境分析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气动启动装置产业相关政策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中国气动启动装置产业发展社会环境分析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中国气动启动装置产业供需现状分析</w:t>
      </w:r>
      <w:r>
        <w:rPr>
          <w:rFonts w:hint="eastAsia"/>
        </w:rPr>
        <w:br/>
      </w:r>
      <w:r>
        <w:rPr>
          <w:rFonts w:hint="eastAsia"/>
        </w:rPr>
        <w:t>　　第一节 气动启动装置产业总体规模</w:t>
      </w:r>
      <w:r>
        <w:rPr>
          <w:rFonts w:hint="eastAsia"/>
        </w:rPr>
        <w:br/>
      </w:r>
      <w:r>
        <w:rPr>
          <w:rFonts w:hint="eastAsia"/>
        </w:rPr>
        <w:t>　　第二节 气动启动装置产能概况</w:t>
      </w:r>
      <w:r>
        <w:rPr>
          <w:rFonts w:hint="eastAsia"/>
        </w:rPr>
        <w:br/>
      </w:r>
      <w:r>
        <w:rPr>
          <w:rFonts w:hint="eastAsia"/>
        </w:rPr>
        <w:t>　　　　一、2018-2023年气动启动装置产能分析</w:t>
      </w:r>
      <w:r>
        <w:rPr>
          <w:rFonts w:hint="eastAsia"/>
        </w:rPr>
        <w:br/>
      </w:r>
      <w:r>
        <w:rPr>
          <w:rFonts w:hint="eastAsia"/>
        </w:rPr>
        <w:t>　　　　二、2023-2029年气动启动装置产能预测</w:t>
      </w:r>
      <w:r>
        <w:rPr>
          <w:rFonts w:hint="eastAsia"/>
        </w:rPr>
        <w:br/>
      </w:r>
      <w:r>
        <w:rPr>
          <w:rFonts w:hint="eastAsia"/>
        </w:rPr>
        <w:t>　　第三节 气动启动装置产量概况</w:t>
      </w:r>
      <w:r>
        <w:rPr>
          <w:rFonts w:hint="eastAsia"/>
        </w:rPr>
        <w:br/>
      </w:r>
      <w:r>
        <w:rPr>
          <w:rFonts w:hint="eastAsia"/>
        </w:rPr>
        <w:t>　　　　一、2018-2023年气动启动装置产量分析</w:t>
      </w:r>
      <w:r>
        <w:rPr>
          <w:rFonts w:hint="eastAsia"/>
        </w:rPr>
        <w:br/>
      </w:r>
      <w:r>
        <w:rPr>
          <w:rFonts w:hint="eastAsia"/>
        </w:rPr>
        <w:t>　　　　二、2023-2029年气动启动装置产量预测</w:t>
      </w:r>
      <w:r>
        <w:rPr>
          <w:rFonts w:hint="eastAsia"/>
        </w:rPr>
        <w:br/>
      </w:r>
      <w:r>
        <w:rPr>
          <w:rFonts w:hint="eastAsia"/>
        </w:rPr>
        <w:t>　　第四节 气动启动装置市场需求概况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一、2018-2023年气动启动装置市场需求量分析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二、2023-2029年气动启动装置市场需求量预测</w:t>
      </w:r>
      <w:r>
        <w:rPr>
          <w:rFonts w:hint="eastAsia"/>
        </w:rPr>
        <w:br/>
      </w:r>
      <w:r>
        <w:rPr>
          <w:rFonts w:hint="eastAsia"/>
        </w:rPr>
        <w:t>　　第五节 气动启动装置进出口分析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中国气动启动装置产业总体发展状况</w:t>
      </w:r>
      <w:r>
        <w:rPr>
          <w:rFonts w:hint="eastAsia"/>
        </w:rPr>
        <w:br/>
      </w:r>
      <w:r>
        <w:rPr>
          <w:rFonts w:hint="eastAsia"/>
        </w:rPr>
        <w:t>　　第一节 中国气动启动装置产业规模情况分析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中国气动启动装置产业财务能力分析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2018-2023年我国气动启动装置产业重点区域分析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气动启动装置产业市场分析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气动启动装置技术分析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气动启动装置产品细分</w:t>
      </w:r>
      <w:r>
        <w:rPr>
          <w:rFonts w:hint="eastAsia"/>
        </w:rPr>
        <w:br/>
      </w:r>
      <w:r>
        <w:rPr>
          <w:rFonts w:hint="eastAsia"/>
        </w:rPr>
        <w:t>　　第四节 气动启动装置市场价格分析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气动启动装置行业重点企业发展调研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气动启动装置重点企业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三、气动启动装置企业经营情况分析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2023-2029年气动启动装置产业发展趋势及投资风险分析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当前气动启动装置市场存在的问题</w:t>
      </w:r>
      <w:r>
        <w:rPr>
          <w:rFonts w:hint="eastAsia"/>
        </w:rPr>
        <w:br/>
      </w:r>
      <w:r>
        <w:rPr>
          <w:rFonts w:hint="eastAsia"/>
        </w:rPr>
        <w:t>　　第二节 气动启动装置未来发展预测分析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一、2023-2029年中国气动启动装置产业发展规模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二、2023-2029年中国气动启动装置产业技术趋势预测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2023-2029年中国气动启动装置产业投资风险分析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中~智林~－专家建议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5d22364c4f8e" w:history="1">
        <w:r>
          <w:rPr>
            <w:rStyle w:val="Hyperlink"/>
          </w:rPr>
          <w:t>中国气动启动装置市场深度调研及发展前景分析报告（2023-2029年）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c5d22364c4f8e" w:history="1">
        <w:r>
          <w:rPr>
            <w:rStyle w:val="Hyperlink"/>
          </w:rPr>
          <w:t>https://www.20087.com/0/77/QiDongQiDongZhuangZhiFaZhanQuShi.html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9711fb93941b8" w:history="1">
      <w:r>
        <w:rPr>
          <w:rStyle w:val="Hyperlink"/>
        </w:rPr>
        <w:t>中国气动启动装置市场深度调研及发展前景分析报告（2023-2029年）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DongQiDongZhuangZhiFaZhanQuShi.html" TargetMode="External" Id="Raf9c5d22364c4f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DongQiDongZhuangZhiFaZhanQuShi.html" TargetMode="External" Id="Rcb69711fb939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2023-03-17T03:39:00Z</dcterms:created>
  <dcterms:modified xsi:type="dcterms:W3CDTF">2023-03-17T04:39:00Z</dcterms:modified>
  <dc:subject>中国气动启动装置市场深度调研及发展前景分析报告（2023-2029年）</dc:subject>
  <dc:title>中国气动启动装置市场深度调研及发展前景分析报告（2023-2029年）</dc:title>
  <cp:keywords>中国气动启动装置市场深度调研及发展前景分析报告（2023-2029年）</cp:keywords>
  <dc:description>中国气动启动装置市场深度调研及发展前景分析报告（2023-2029年）</dc:description>
</cp:coreProperties>
</file>