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3d4074cef4d61" w:history="1">
              <w:r>
                <w:rPr>
                  <w:rStyle w:val="Hyperlink"/>
                </w:rPr>
                <w:t>2024-2030年全球与中国酶工程药物发展现状分析及前景趋势报告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3d4074cef4d61" w:history="1">
              <w:r>
                <w:rPr>
                  <w:rStyle w:val="Hyperlink"/>
                </w:rPr>
                <w:t>2024-2030年全球与中国酶工程药物发展现状分析及前景趋势报告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3d4074cef4d61" w:history="1">
                <w:r>
                  <w:rPr>
                    <w:rStyle w:val="Hyperlink"/>
                  </w:rPr>
                  <w:t>https://www.20087.com/1/77/MeiGongChengYaoWuDeFaZhanQuShi.html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工程药物是利用基因工程技术改造微生物或细胞，生产具有治疗作用的酶类药物。目前，酶工程药物在治疗遗传代谢疾病、癌症、心血管疾病等领域展现出巨大潜力。随着蛋白质工程和合成生物学的发展，科学家能够精确地修饰酶的活性位点，提高其稳定性和靶向性。同时，酶工程药物的生产工艺不断优化，降低了成本，提高了药物的可及性。</w:t>
      </w:r>
      <w:r>
        <w:rPr>
          <w:rFonts w:hint="eastAsia"/>
        </w:rPr>
        <w:br/>
      </w:r>
      <w:r>
        <w:rPr>
          <w:rFonts w:hint="eastAsia"/>
        </w:rPr>
        <w:t>　　未来，酶工程药物将更加个性化和精准化。随着基因组学和代谢组学的进步，基于个体基因特征定制的酶工程药物将成为可能，实现真正的个性化医疗。同时，通过酶的定向进化和组合疗法，解决单一药物难以克服的疾病复杂性。此外，纳米技术的应用，如酶固定化和纳米颗粒递送系统，将提高酶工程药物的生物利用度和靶向递送效率，减少副作用，拓宽治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3d4074cef4d61" w:history="1">
        <w:r>
          <w:rPr>
            <w:rStyle w:val="Hyperlink"/>
          </w:rPr>
          <w:t>2024-2030年全球与中国酶工程药物发展现状分析及前景趋势报告</w:t>
        </w:r>
      </w:hyperlink>
      <w:r>
        <w:rPr>
          <w:rFonts w:hint="eastAsia"/>
        </w:rPr>
        <w:t>》基于深入的行业调研，对酶工程药物产业链进行了全面分析。报告详细探讨了酶工程药物市场规模、需求状况，以及价格动态，并深入解读了当前酶工程药物行业现状、市场前景及未来发展趋势。同时，报告聚焦于酶工程药物行业重点企业，剖析了竞争格局、市场集中度及品牌建设情况，并对酶工程药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中国酶工程药物概述</w:t>
      </w:r>
      <w:r>
        <w:rPr>
          <w:rFonts w:hint="eastAsia"/>
        </w:rPr>
        <w:br/>
      </w:r>
      <w:r>
        <w:rPr>
          <w:rFonts w:hint="eastAsia"/>
        </w:rPr>
        <w:t>　　第一节 酶工程药物行业定义</w:t>
      </w:r>
      <w:r>
        <w:rPr>
          <w:rFonts w:hint="eastAsia"/>
        </w:rPr>
        <w:br/>
      </w:r>
      <w:r>
        <w:rPr>
          <w:rFonts w:hint="eastAsia"/>
        </w:rPr>
        <w:t>　　第二节 酶工程药物行业发展特性</w:t>
      </w:r>
      <w:r>
        <w:rPr>
          <w:rFonts w:hint="eastAsia"/>
        </w:rPr>
        <w:br/>
      </w:r>
      <w:r>
        <w:rPr>
          <w:rFonts w:hint="eastAsia"/>
        </w:rPr>
        <w:t>　　第三节 酶工程药物产业链分析</w:t>
      </w:r>
      <w:r>
        <w:rPr>
          <w:rFonts w:hint="eastAsia"/>
        </w:rPr>
        <w:br/>
      </w:r>
      <w:r>
        <w:rPr>
          <w:rFonts w:hint="eastAsia"/>
        </w:rPr>
        <w:t>　　第四节 酶工程药物行业生命周期分析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2023-2024年国外酶工程药物市场发展概况</w:t>
      </w:r>
      <w:r>
        <w:rPr>
          <w:rFonts w:hint="eastAsia"/>
        </w:rPr>
        <w:br/>
      </w:r>
      <w:r>
        <w:rPr>
          <w:rFonts w:hint="eastAsia"/>
        </w:rPr>
        <w:t>　　第一节 全球酶工程药物市场发展分析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北美地区主要国家酶工程药物市场概况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欧洲地区主要国家酶工程药物市场概况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亚洲地区主要国家酶工程药物市场概况</w:t>
      </w:r>
      <w:r>
        <w:rPr>
          <w:rFonts w:hint="eastAsia"/>
        </w:rPr>
        <w:br/>
      </w:r>
      <w:r>
        <w:rPr>
          <w:rFonts w:hint="eastAsia"/>
        </w:rPr>
        <w:t>　　第五节 全球酶工程药物市场发展预测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2023-2024年中国酶工程药物发展环境分析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酶工程药物行业相关政策、标准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酶工程药物行业相关发展规划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2023-2024年中国酶工程药物技术发展分析</w:t>
      </w:r>
      <w:r>
        <w:rPr>
          <w:rFonts w:hint="eastAsia"/>
        </w:rPr>
        <w:br/>
      </w:r>
      <w:r>
        <w:rPr>
          <w:rFonts w:hint="eastAsia"/>
        </w:rPr>
        <w:t>　　第一节 当前酶工程药物技术发展现状分析</w:t>
      </w:r>
      <w:r>
        <w:rPr>
          <w:rFonts w:hint="eastAsia"/>
        </w:rPr>
        <w:br/>
      </w:r>
      <w:r>
        <w:rPr>
          <w:rFonts w:hint="eastAsia"/>
        </w:rPr>
        <w:t>　　第二节 酶工程药物生产中需注意的问题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酶工程药物行业主要技术趋势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2023-2024年酶工程药物市场特性分析</w:t>
      </w:r>
      <w:r>
        <w:rPr>
          <w:rFonts w:hint="eastAsia"/>
        </w:rPr>
        <w:br/>
      </w:r>
      <w:r>
        <w:rPr>
          <w:rFonts w:hint="eastAsia"/>
        </w:rPr>
        <w:t>　　第一节 酶工程药物行业集中度分析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2023-2024年酶工程药物行业SWOT分析</w:t>
      </w:r>
      <w:r>
        <w:rPr>
          <w:rFonts w:hint="eastAsia"/>
        </w:rPr>
        <w:br/>
      </w:r>
      <w:r>
        <w:rPr>
          <w:rFonts w:hint="eastAsia"/>
        </w:rPr>
        <w:t>　　　　一、酶工程药物行业优势</w:t>
      </w:r>
      <w:r>
        <w:rPr>
          <w:rFonts w:hint="eastAsia"/>
        </w:rPr>
        <w:br/>
      </w:r>
      <w:r>
        <w:rPr>
          <w:rFonts w:hint="eastAsia"/>
        </w:rPr>
        <w:t>　　　　二、酶工程药物行业劣势</w:t>
      </w:r>
      <w:r>
        <w:rPr>
          <w:rFonts w:hint="eastAsia"/>
        </w:rPr>
        <w:br/>
      </w:r>
      <w:r>
        <w:rPr>
          <w:rFonts w:hint="eastAsia"/>
        </w:rPr>
        <w:t>　　　　三、酶工程药物行业机会</w:t>
      </w:r>
      <w:r>
        <w:rPr>
          <w:rFonts w:hint="eastAsia"/>
        </w:rPr>
        <w:br/>
      </w:r>
      <w:r>
        <w:rPr>
          <w:rFonts w:hint="eastAsia"/>
        </w:rPr>
        <w:t>　　　　四、酶工程药物行业风险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中国酶工程药物发展现状</w:t>
      </w:r>
      <w:r>
        <w:rPr>
          <w:rFonts w:hint="eastAsia"/>
        </w:rPr>
        <w:br/>
      </w:r>
      <w:r>
        <w:rPr>
          <w:rFonts w:hint="eastAsia"/>
        </w:rPr>
        <w:t>　　第一节 2023-2024年中国酶工程药物市场现状分析</w:t>
      </w:r>
      <w:r>
        <w:rPr>
          <w:rFonts w:hint="eastAsia"/>
        </w:rPr>
        <w:br/>
      </w:r>
      <w:r>
        <w:rPr>
          <w:rFonts w:hint="eastAsia"/>
        </w:rPr>
        <w:t>　　第二节 中国酶工程药物产量分析及预测</w:t>
      </w:r>
      <w:r>
        <w:rPr>
          <w:rFonts w:hint="eastAsia"/>
        </w:rPr>
        <w:br/>
      </w:r>
      <w:r>
        <w:rPr>
          <w:rFonts w:hint="eastAsia"/>
        </w:rPr>
        <w:t>　　　　一、酶工程药物总体产能规模</w:t>
      </w:r>
      <w:r>
        <w:rPr>
          <w:rFonts w:hint="eastAsia"/>
        </w:rPr>
        <w:br/>
      </w:r>
      <w:r>
        <w:rPr>
          <w:rFonts w:hint="eastAsia"/>
        </w:rPr>
        <w:t>　　　　二、酶工程药物生产区域分布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三、2019-2024年中国酶工程药物产量统计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三、2024-2030年中国酶工程药物产量预测</w:t>
      </w:r>
      <w:r>
        <w:rPr>
          <w:rFonts w:hint="eastAsia"/>
        </w:rPr>
        <w:br/>
      </w:r>
      <w:r>
        <w:rPr>
          <w:rFonts w:hint="eastAsia"/>
        </w:rPr>
        <w:t>　　第三节 中国酶工程药物市场需求分析及预测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一、中国酶工程药物市场需求特点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二、2019-2024年中国酶工程药物市场需求量统计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三、2024-2030年中国酶工程药物市场需求量预测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中国酶工程药物价格趋势分析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一、2019-2024年中国酶工程药物市场价格趋势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二、2024-2030年中国酶工程药物市场价格走势预测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2019-2024年酶工程药物行业经济运行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2019-2024年中国酶工程药物行业盈利能力分析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2019-2024年中国酶工程药物行业发展能力分析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2019-2024年酶工程药物行业偿债能力分析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2019-2024年酶工程药物制造企业数量分析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中国酶工程药物行业重点地区发展分析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**地区酶工程药物市场发展分析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**地区酶工程药物市场发展分析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**地区酶工程药物市场发展分析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**地区酶工程药物市场发展分析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**地区酶工程药物市场发展分析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2019-2024年中国酶工程药物进出口分析</w:t>
      </w:r>
      <w:r>
        <w:rPr>
          <w:rFonts w:hint="eastAsia"/>
        </w:rPr>
        <w:br/>
      </w:r>
      <w:r>
        <w:rPr>
          <w:rFonts w:hint="eastAsia"/>
        </w:rPr>
        <w:t>　　第一节 酶工程药物进口情况分析</w:t>
      </w:r>
      <w:r>
        <w:rPr>
          <w:rFonts w:hint="eastAsia"/>
        </w:rPr>
        <w:br/>
      </w:r>
      <w:r>
        <w:rPr>
          <w:rFonts w:hint="eastAsia"/>
        </w:rPr>
        <w:t>　　第二节 酶工程药物出口情况分析</w:t>
      </w:r>
      <w:r>
        <w:rPr>
          <w:rFonts w:hint="eastAsia"/>
        </w:rPr>
        <w:br/>
      </w:r>
      <w:r>
        <w:rPr>
          <w:rFonts w:hint="eastAsia"/>
        </w:rPr>
        <w:t>　　第三节 影响酶工程药物进出口因素分析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主要酶工程药物生产企业及竞争格局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酶工程药物行业投资战略研究</w:t>
      </w:r>
      <w:r>
        <w:rPr>
          <w:rFonts w:hint="eastAsia"/>
        </w:rPr>
        <w:br/>
      </w:r>
      <w:r>
        <w:rPr>
          <w:rFonts w:hint="eastAsia"/>
        </w:rPr>
        <w:t>　　第一节 酶工程药物行业发展战略研究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对我国酶工程药物品牌的战略思考</w:t>
      </w:r>
      <w:r>
        <w:rPr>
          <w:rFonts w:hint="eastAsia"/>
        </w:rPr>
        <w:br/>
      </w:r>
      <w:r>
        <w:rPr>
          <w:rFonts w:hint="eastAsia"/>
        </w:rPr>
        <w:t>　　　　一、酶工程药物品牌的重要性</w:t>
      </w:r>
      <w:r>
        <w:rPr>
          <w:rFonts w:hint="eastAsia"/>
        </w:rPr>
        <w:br/>
      </w:r>
      <w:r>
        <w:rPr>
          <w:rFonts w:hint="eastAsia"/>
        </w:rPr>
        <w:t>　　　　二、酶工程药物实施品牌战略的意义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三、酶工程药物企业品牌的现状分析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四、我国酶工程药物企业的品牌战略</w:t>
      </w:r>
      <w:r>
        <w:rPr>
          <w:rFonts w:hint="eastAsia"/>
        </w:rPr>
        <w:br/>
      </w:r>
      <w:r>
        <w:rPr>
          <w:rFonts w:hint="eastAsia"/>
        </w:rPr>
        <w:t>　　　　五、酶工程药物品牌战略管理的策略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酶工程药物经营策略分析</w:t>
      </w:r>
      <w:r>
        <w:rPr>
          <w:rFonts w:hint="eastAsia"/>
        </w:rPr>
        <w:br/>
      </w:r>
      <w:r>
        <w:rPr>
          <w:rFonts w:hint="eastAsia"/>
        </w:rPr>
        <w:t>　　　　一、酶工程药物市场细分策略</w:t>
      </w:r>
      <w:r>
        <w:rPr>
          <w:rFonts w:hint="eastAsia"/>
        </w:rPr>
        <w:br/>
      </w:r>
      <w:r>
        <w:rPr>
          <w:rFonts w:hint="eastAsia"/>
        </w:rPr>
        <w:t>　　　　二、酶工程药物市场创新策略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四、酶工程药物新产品差异化战略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2024-2030年中国酶工程药物发展趋势预测及投资风险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2024-2030年酶工程药物市场前景分析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2024-2030年酶工程药物行业发展趋势预测</w:t>
      </w:r>
      <w:r>
        <w:rPr>
          <w:rFonts w:hint="eastAsia"/>
        </w:rPr>
        <w:br/>
      </w:r>
      <w:r>
        <w:rPr>
          <w:rFonts w:hint="eastAsia"/>
        </w:rPr>
        <w:t>　　第三节 酶工程药物行业投资风险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酶工程药物投资建议</w:t>
      </w:r>
      <w:r>
        <w:rPr>
          <w:rFonts w:hint="eastAsia"/>
        </w:rPr>
        <w:br/>
      </w:r>
      <w:r>
        <w:rPr>
          <w:rFonts w:hint="eastAsia"/>
        </w:rPr>
        <w:t>　　第一节 酶工程药物行业投资环境分析</w:t>
      </w:r>
      <w:r>
        <w:rPr>
          <w:rFonts w:hint="eastAsia"/>
        </w:rPr>
        <w:br/>
      </w:r>
      <w:r>
        <w:rPr>
          <w:rFonts w:hint="eastAsia"/>
        </w:rPr>
        <w:t>　　第二节 酶工程药物行业投资进入壁垒分析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2019-2024年中国酶工程药物市场规模及增长情况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2024-2030年中国酶工程药物行业产量预测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2024-2030年中国酶工程药物行业市场需求预测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酶工程药物重点企业经营情况分析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2023-224年酶工程药物行业壁垒</w:t>
      </w:r>
      <w:r>
        <w:rPr>
          <w:rFonts w:hint="eastAsia"/>
        </w:rPr>
        <w:br/>
      </w:r>
      <w:r>
        <w:rPr>
          <w:rFonts w:hint="eastAsia"/>
        </w:rPr>
        <w:t>　　图表 2024年酶工程药物市场前景分析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2024-2030年中国酶工程药物市场规模预测</w:t>
      </w:r>
      <w:r>
        <w:rPr>
          <w:rFonts w:hint="eastAsia"/>
        </w:rPr>
        <w:br/>
      </w:r>
      <w:r>
        <w:rPr>
          <w:rFonts w:hint="eastAsia"/>
        </w:rPr>
        <w:t>　　图表 2024年酶工程药物发展趋势预测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3d4074cef4d61" w:history="1">
        <w:r>
          <w:rPr>
            <w:rStyle w:val="Hyperlink"/>
          </w:rPr>
          <w:t>2024-2030年全球与中国酶工程药物发展现状分析及前景趋势报告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3d4074cef4d61" w:history="1">
        <w:r>
          <w:rPr>
            <w:rStyle w:val="Hyperlink"/>
          </w:rPr>
          <w:t>https://www.20087.com/1/77/MeiGongChengYaoWuDeFaZhanQuShi.html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15789ba7645c6" w:history="1">
      <w:r>
        <w:rPr>
          <w:rStyle w:val="Hyperlink"/>
        </w:rPr>
        <w:t>2024-2030年全球与中国酶工程药物发展现状分析及前景趋势报告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MeiGongChengYaoWuDeFaZhanQuShi.html" TargetMode="External" Id="Rd6b3d4074cef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MeiGongChengYaoWuDeFaZhanQuShi.html" TargetMode="External" Id="Rff315789ba76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2023-12-19T05:42:00Z</dcterms:created>
  <dcterms:modified xsi:type="dcterms:W3CDTF">2023-12-19T06:42:00Z</dcterms:modified>
  <dc:subject>2024-2030年全球与中国酶工程药物发展现状分析及前景趋势报告</dc:subject>
  <dc:title>2024-2030年全球与中国酶工程药物发展现状分析及前景趋势报告</dc:title>
  <cp:keywords>2024-2030年全球与中国酶工程药物发展现状分析及前景趋势报告</cp:keywords>
  <dc:description>2024-2030年全球与中国酶工程药物发展现状分析及前景趋势报告</dc:description>
</cp:coreProperties>
</file>