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aa7fafb8425b" w:history="1">
              <w:r>
                <w:rPr>
                  <w:rStyle w:val="Hyperlink"/>
                </w:rPr>
                <w:t>2025-2031年全球与中国LCD行业发展研究及市场前景预测报告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aa7fafb8425b" w:history="1">
              <w:r>
                <w:rPr>
                  <w:rStyle w:val="Hyperlink"/>
                </w:rPr>
                <w:t>2025-2031年全球与中国LCD行业发展研究及市场前景预测报告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aa7fafb8425b" w:history="1">
                <w:r>
                  <w:rPr>
                    <w:rStyle w:val="Hyperlink"/>
                  </w:rPr>
                  <w:t>https://www.20087.com/2/17/LCDHangYeQianJing.html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液晶显示器(LCD)作为平板显示技术的代表，广泛应用于电视、计算机屏幕、手机和各种消费电子产品中。随着高分辨率、高对比度和宽色域显示需求的增长，LCD技术不断进化，如IPS(In-Plane Switching)面板的普及和量子点(QD)技术的引入，提高了图像质量和视角。同时，背光技术的进步，如Mini LED和Micro LED，为LCD带来了更薄的机身和更高的亮度。</w:t>
      </w:r>
      <w:r>
        <w:rPr>
          <w:rFonts w:hint="eastAsia"/>
        </w:rPr>
        <w:br/>
      </w:r>
      <w:r>
        <w:rPr>
          <w:rFonts w:hint="eastAsia"/>
        </w:rPr>
        <w:t>　　LCD (Liquid Crystal Display)的未来将聚焦于技术创新和应用场景的扩展。OLED(有机发光二极管)虽然在某些领域展现出优势，但LCD凭借其成本效益和大尺寸生产能力，将继续在商业显示和公共信息展示等领域占有一席之地。研发更高效的背光源和更先进的色彩管理技术，将使LCD在画质上持续逼近OLED。此外，可折叠LCD和透明LCD等新型态的探索，将为智能设备和智能家居带来新的设计可能性，拓宽LCD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aa7fafb8425b" w:history="1">
        <w:r>
          <w:rPr>
            <w:rStyle w:val="Hyperlink"/>
          </w:rPr>
          <w:t>2025-2031年全球与中国LCD行业发展研究及市场前景预测报告</w:t>
        </w:r>
      </w:hyperlink>
      <w:r>
        <w:rPr>
          <w:rFonts w:hint="eastAsia"/>
        </w:rPr>
        <w:t>》基于国家统计局及相关协会的权威数据，系统研究了LCD行业的市场需求、市场规模及产业链现状，分析了LCD价格波动、细分市场动态及重点企业的经营表现，科学预测了LCD市场前景与发展趋势，揭示了潜在需求与投资机会，同时指出了LCD行业可能面临的风险。通过对LCD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中国LCD概述</w:t>
      </w:r>
      <w:r>
        <w:rPr>
          <w:rFonts w:hint="eastAsia"/>
        </w:rPr>
        <w:br/>
      </w:r>
      <w:r>
        <w:rPr>
          <w:rFonts w:hint="eastAsia"/>
        </w:rPr>
        <w:t>　　第一节 LCD行业定义</w:t>
      </w:r>
      <w:r>
        <w:rPr>
          <w:rFonts w:hint="eastAsia"/>
        </w:rPr>
        <w:br/>
      </w:r>
      <w:r>
        <w:rPr>
          <w:rFonts w:hint="eastAsia"/>
        </w:rPr>
        <w:t>　　第二节 LCD行业发展特性</w:t>
      </w:r>
      <w:r>
        <w:rPr>
          <w:rFonts w:hint="eastAsia"/>
        </w:rPr>
        <w:br/>
      </w:r>
      <w:r>
        <w:rPr>
          <w:rFonts w:hint="eastAsia"/>
        </w:rPr>
        <w:t>　　第三节 LCD产业链分析</w:t>
      </w:r>
      <w:r>
        <w:rPr>
          <w:rFonts w:hint="eastAsia"/>
        </w:rPr>
        <w:br/>
      </w:r>
      <w:r>
        <w:rPr>
          <w:rFonts w:hint="eastAsia"/>
        </w:rPr>
        <w:t>　　第四节 LCD行业生命周期分析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2024-2025年国外LCD市场发展概况</w:t>
      </w:r>
      <w:r>
        <w:rPr>
          <w:rFonts w:hint="eastAsia"/>
        </w:rPr>
        <w:br/>
      </w:r>
      <w:r>
        <w:rPr>
          <w:rFonts w:hint="eastAsia"/>
        </w:rPr>
        <w:t>　　第一节 全球LCD市场发展分析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北美地区主要国家LCD市场概况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欧盟地区主要国家LCD市场概况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亚洲地区主要国家LCD市场概况</w:t>
      </w:r>
      <w:r>
        <w:rPr>
          <w:rFonts w:hint="eastAsia"/>
        </w:rPr>
        <w:br/>
      </w:r>
      <w:r>
        <w:rPr>
          <w:rFonts w:hint="eastAsia"/>
        </w:rPr>
        <w:t>　　第五节 全球LCD市场发展预测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2024-2025年中国LCD发展环境分析</w:t>
      </w:r>
      <w:r>
        <w:rPr>
          <w:rFonts w:hint="eastAsia"/>
        </w:rPr>
        <w:br/>
      </w:r>
      <w:r>
        <w:rPr>
          <w:rFonts w:hint="eastAsia"/>
        </w:rPr>
        <w:t>　　第一节 LCD行业经济环境分析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LCD行业相关政策、标准</w:t>
      </w:r>
      <w:r>
        <w:rPr>
          <w:rFonts w:hint="eastAsia"/>
        </w:rPr>
        <w:br/>
      </w:r>
      <w:r>
        <w:rPr>
          <w:rFonts w:hint="eastAsia"/>
        </w:rPr>
        <w:t>　　第三节 LCD行业相关发展规划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国内外LCD行业技术差异与原因</w:t>
      </w:r>
      <w:r>
        <w:rPr>
          <w:rFonts w:hint="eastAsia"/>
        </w:rPr>
        <w:br/>
      </w:r>
      <w:r>
        <w:rPr>
          <w:rFonts w:hint="eastAsia"/>
        </w:rPr>
        <w:t>　　第三节 LCD行业技术发展方向、趋势预测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2024-2025年LCD市场特性分析</w:t>
      </w:r>
      <w:r>
        <w:rPr>
          <w:rFonts w:hint="eastAsia"/>
        </w:rPr>
        <w:br/>
      </w:r>
      <w:r>
        <w:rPr>
          <w:rFonts w:hint="eastAsia"/>
        </w:rPr>
        <w:t>　　第一节 LCD行业集中度分析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2024-2025年LCD行业SWOT分析</w:t>
      </w:r>
      <w:r>
        <w:rPr>
          <w:rFonts w:hint="eastAsia"/>
        </w:rPr>
        <w:br/>
      </w:r>
      <w:r>
        <w:rPr>
          <w:rFonts w:hint="eastAsia"/>
        </w:rPr>
        <w:t>　　　　一、LCD行业优势</w:t>
      </w:r>
      <w:r>
        <w:rPr>
          <w:rFonts w:hint="eastAsia"/>
        </w:rPr>
        <w:br/>
      </w:r>
      <w:r>
        <w:rPr>
          <w:rFonts w:hint="eastAsia"/>
        </w:rPr>
        <w:t>　　　　二、LCD行业劣势</w:t>
      </w:r>
      <w:r>
        <w:rPr>
          <w:rFonts w:hint="eastAsia"/>
        </w:rPr>
        <w:br/>
      </w:r>
      <w:r>
        <w:rPr>
          <w:rFonts w:hint="eastAsia"/>
        </w:rPr>
        <w:t>　　　　三、LCD行业机会</w:t>
      </w:r>
      <w:r>
        <w:rPr>
          <w:rFonts w:hint="eastAsia"/>
        </w:rPr>
        <w:br/>
      </w:r>
      <w:r>
        <w:rPr>
          <w:rFonts w:hint="eastAsia"/>
        </w:rPr>
        <w:t>　　　　四、LCD行业风险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中国LCD发展现状</w:t>
      </w:r>
      <w:r>
        <w:rPr>
          <w:rFonts w:hint="eastAsia"/>
        </w:rPr>
        <w:br/>
      </w:r>
      <w:r>
        <w:rPr>
          <w:rFonts w:hint="eastAsia"/>
        </w:rPr>
        <w:t>　　第一节 2024-2025年中国LCD市场现状分析</w:t>
      </w:r>
      <w:r>
        <w:rPr>
          <w:rFonts w:hint="eastAsia"/>
        </w:rPr>
        <w:br/>
      </w:r>
      <w:r>
        <w:rPr>
          <w:rFonts w:hint="eastAsia"/>
        </w:rPr>
        <w:t>　　第二节 中国LCD行业产量情况分析及预测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一、LCD总体产能规模</w:t>
      </w:r>
      <w:r>
        <w:rPr>
          <w:rFonts w:hint="eastAsia"/>
        </w:rPr>
        <w:br/>
      </w:r>
      <w:r>
        <w:rPr>
          <w:rFonts w:hint="eastAsia"/>
        </w:rPr>
        <w:t>　　　　二、LCD生产区域分布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三、2025-2031年中国LCD产量预测</w:t>
      </w:r>
      <w:r>
        <w:rPr>
          <w:rFonts w:hint="eastAsia"/>
        </w:rPr>
        <w:br/>
      </w:r>
      <w:r>
        <w:rPr>
          <w:rFonts w:hint="eastAsia"/>
        </w:rPr>
        <w:t>　　第三节 中国LCD市场需求分析及预测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三、2025-2031年中国LCD市场需求量预测</w:t>
      </w:r>
      <w:r>
        <w:rPr>
          <w:rFonts w:hint="eastAsia"/>
        </w:rPr>
        <w:br/>
      </w:r>
      <w:r>
        <w:rPr>
          <w:rFonts w:hint="eastAsia"/>
        </w:rPr>
        <w:t>　　第四节 中国LCD价格趋势分析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2019-2024年中国LCD行业盈利能力分析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**地区LCD市场发展分析</w:t>
      </w:r>
      <w:r>
        <w:rPr>
          <w:rFonts w:hint="eastAsia"/>
        </w:rPr>
        <w:br/>
      </w:r>
      <w:r>
        <w:rPr>
          <w:rFonts w:hint="eastAsia"/>
        </w:rPr>
        <w:t>　　第三节 **地区LCD市场发展分析</w:t>
      </w:r>
      <w:r>
        <w:rPr>
          <w:rFonts w:hint="eastAsia"/>
        </w:rPr>
        <w:br/>
      </w:r>
      <w:r>
        <w:rPr>
          <w:rFonts w:hint="eastAsia"/>
        </w:rPr>
        <w:t>　　第四节 **地区LCD市场发展分析</w:t>
      </w:r>
      <w:r>
        <w:rPr>
          <w:rFonts w:hint="eastAsia"/>
        </w:rPr>
        <w:br/>
      </w:r>
      <w:r>
        <w:rPr>
          <w:rFonts w:hint="eastAsia"/>
        </w:rPr>
        <w:t>　　第五节 **地区LCD市场发展分析</w:t>
      </w:r>
      <w:r>
        <w:rPr>
          <w:rFonts w:hint="eastAsia"/>
        </w:rPr>
        <w:br/>
      </w:r>
      <w:r>
        <w:rPr>
          <w:rFonts w:hint="eastAsia"/>
        </w:rPr>
        <w:t>　　第六节 **地区LCD市场发展分析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2019-2024年中国LCD进出口分析</w:t>
      </w:r>
      <w:r>
        <w:rPr>
          <w:rFonts w:hint="eastAsia"/>
        </w:rPr>
        <w:br/>
      </w:r>
      <w:r>
        <w:rPr>
          <w:rFonts w:hint="eastAsia"/>
        </w:rPr>
        <w:t>　　第一节 LCD进口情况分析</w:t>
      </w:r>
      <w:r>
        <w:rPr>
          <w:rFonts w:hint="eastAsia"/>
        </w:rPr>
        <w:br/>
      </w:r>
      <w:r>
        <w:rPr>
          <w:rFonts w:hint="eastAsia"/>
        </w:rPr>
        <w:t>　　第二节 LCD出口情况分析</w:t>
      </w:r>
      <w:r>
        <w:rPr>
          <w:rFonts w:hint="eastAsia"/>
        </w:rPr>
        <w:br/>
      </w:r>
      <w:r>
        <w:rPr>
          <w:rFonts w:hint="eastAsia"/>
        </w:rPr>
        <w:t>　　第三节 影响LCD进出口因素分析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主要LCD生产企业及竞争格局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LCD行业投资战略研究</w:t>
      </w:r>
      <w:r>
        <w:rPr>
          <w:rFonts w:hint="eastAsia"/>
        </w:rPr>
        <w:br/>
      </w:r>
      <w:r>
        <w:rPr>
          <w:rFonts w:hint="eastAsia"/>
        </w:rPr>
        <w:t>　　第一节 LCD行业发展战略研究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对我国LCD品牌的战略思考</w:t>
      </w:r>
      <w:r>
        <w:rPr>
          <w:rFonts w:hint="eastAsia"/>
        </w:rPr>
        <w:br/>
      </w:r>
      <w:r>
        <w:rPr>
          <w:rFonts w:hint="eastAsia"/>
        </w:rPr>
        <w:t>　　　　一、LCD品牌的重要性</w:t>
      </w:r>
      <w:r>
        <w:rPr>
          <w:rFonts w:hint="eastAsia"/>
        </w:rPr>
        <w:br/>
      </w:r>
      <w:r>
        <w:rPr>
          <w:rFonts w:hint="eastAsia"/>
        </w:rPr>
        <w:t>　　　　二、LCD实施品牌战略的意义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四、我国LCD企业的品牌战略</w:t>
      </w:r>
      <w:r>
        <w:rPr>
          <w:rFonts w:hint="eastAsia"/>
        </w:rPr>
        <w:br/>
      </w:r>
      <w:r>
        <w:rPr>
          <w:rFonts w:hint="eastAsia"/>
        </w:rPr>
        <w:t>　　　　五、LCD品牌战略管理的策略</w:t>
      </w:r>
      <w:r>
        <w:rPr>
          <w:rFonts w:hint="eastAsia"/>
        </w:rPr>
        <w:br/>
      </w:r>
      <w:r>
        <w:rPr>
          <w:rFonts w:hint="eastAsia"/>
        </w:rPr>
        <w:t>　　第三节 LCD经营策略分析</w:t>
      </w:r>
      <w:r>
        <w:rPr>
          <w:rFonts w:hint="eastAsia"/>
        </w:rPr>
        <w:br/>
      </w:r>
      <w:r>
        <w:rPr>
          <w:rFonts w:hint="eastAsia"/>
        </w:rPr>
        <w:t>　　　　一、LCD市场细分策略</w:t>
      </w:r>
      <w:r>
        <w:rPr>
          <w:rFonts w:hint="eastAsia"/>
        </w:rPr>
        <w:br/>
      </w:r>
      <w:r>
        <w:rPr>
          <w:rFonts w:hint="eastAsia"/>
        </w:rPr>
        <w:t>　　　　二、LCD市场创新策略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2025-2031年中国LCD发展趋势预测及投资风险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2025-2025年LCD市场前景分析</w:t>
      </w:r>
      <w:r>
        <w:rPr>
          <w:rFonts w:hint="eastAsia"/>
        </w:rPr>
        <w:br/>
      </w:r>
      <w:r>
        <w:rPr>
          <w:rFonts w:hint="eastAsia"/>
        </w:rPr>
        <w:t>　　第二节 2025-2031年LCD行业发展趋势预测</w:t>
      </w:r>
      <w:r>
        <w:rPr>
          <w:rFonts w:hint="eastAsia"/>
        </w:rPr>
        <w:br/>
      </w:r>
      <w:r>
        <w:rPr>
          <w:rFonts w:hint="eastAsia"/>
        </w:rPr>
        <w:t>　　第三节 LCD行业投资风险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LCD投资建议</w:t>
      </w:r>
      <w:r>
        <w:rPr>
          <w:rFonts w:hint="eastAsia"/>
        </w:rPr>
        <w:br/>
      </w:r>
      <w:r>
        <w:rPr>
          <w:rFonts w:hint="eastAsia"/>
        </w:rPr>
        <w:t>　　第一节 LCD行业投资环境分析</w:t>
      </w:r>
      <w:r>
        <w:rPr>
          <w:rFonts w:hint="eastAsia"/>
        </w:rPr>
        <w:br/>
      </w:r>
      <w:r>
        <w:rPr>
          <w:rFonts w:hint="eastAsia"/>
        </w:rPr>
        <w:t>　　第二节 LCD行业投资进入壁垒分析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LCD行业历程</w:t>
      </w:r>
      <w:r>
        <w:rPr>
          <w:rFonts w:hint="eastAsia"/>
        </w:rPr>
        <w:br/>
      </w:r>
      <w:r>
        <w:rPr>
          <w:rFonts w:hint="eastAsia"/>
        </w:rPr>
        <w:t>　　图表 LCD行业生命周期</w:t>
      </w:r>
      <w:r>
        <w:rPr>
          <w:rFonts w:hint="eastAsia"/>
        </w:rPr>
        <w:br/>
      </w:r>
      <w:r>
        <w:rPr>
          <w:rFonts w:hint="eastAsia"/>
        </w:rPr>
        <w:t>　　图表 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2019-2024年中国LCD出口金额分析</w:t>
      </w:r>
      <w:r>
        <w:rPr>
          <w:rFonts w:hint="eastAsia"/>
        </w:rPr>
        <w:br/>
      </w:r>
      <w:r>
        <w:rPr>
          <w:rFonts w:hint="eastAsia"/>
        </w:rPr>
        <w:t>　　图表 2024年中国LCD进口国家及地区分析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LCD企业信息</w:t>
      </w:r>
      <w:r>
        <w:rPr>
          <w:rFonts w:hint="eastAsia"/>
        </w:rPr>
        <w:br/>
      </w:r>
      <w:r>
        <w:rPr>
          <w:rFonts w:hint="eastAsia"/>
        </w:rPr>
        <w:t>　　图表 LCD企业经营情况分析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aa7fafb8425b" w:history="1">
        <w:r>
          <w:rPr>
            <w:rStyle w:val="Hyperlink"/>
          </w:rPr>
          <w:t>2025-2031年全球与中国LCD行业发展研究及市场前景预测报告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aa7fafb8425b" w:history="1">
        <w:r>
          <w:rPr>
            <w:rStyle w:val="Hyperlink"/>
          </w:rPr>
          <w:t>https://www.20087.com/2/17/LCDHangYeQianJing.html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05a3e9ea412a" w:history="1">
      <w:r>
        <w:rPr>
          <w:rStyle w:val="Hyperlink"/>
        </w:rPr>
        <w:t>2025-2031年全球与中国LCD行业发展研究及市场前景预测报告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CDHangYeQianJing.html" TargetMode="External" Id="R33c9aa7fafb8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CDHangYeQianJing.html" TargetMode="External" Id="Rd41b05a3e9e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2025-03-01T01:56:00Z</dcterms:created>
  <dcterms:modified xsi:type="dcterms:W3CDTF">2025-03-01T02:56:00Z</dcterms:modified>
  <dc:subject>2025-2031年全球与中国LCD行业发展研究及市场前景预测报告</dc:subject>
  <dc:title>2025-2031年全球与中国LCD行业发展研究及市场前景预测报告</dc:title>
  <cp:keywords>2025-2031年全球与中国LCD行业发展研究及市场前景预测报告</cp:keywords>
  <dc:description>2025-2031年全球与中国LCD行业发展研究及市场前景预测报告</dc:description>
</cp:coreProperties>
</file>