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1fc88777e4707" w:history="1">
              <w:r>
                <w:rPr>
                  <w:rStyle w:val="Hyperlink"/>
                </w:rPr>
                <w:t>2024-2030年中国电子衡器行业现状调研分析与发展趋势研究报告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1fc88777e4707" w:history="1">
              <w:r>
                <w:rPr>
                  <w:rStyle w:val="Hyperlink"/>
                </w:rPr>
                <w:t>2024-2030年中国电子衡器行业现状调研分析与发展趋势研究报告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1fc88777e4707" w:history="1">
                <w:r>
                  <w:rPr>
                    <w:rStyle w:val="Hyperlink"/>
                  </w:rPr>
                  <w:t>https://www.20087.com/2/27/DianZiHengQiDeQianJingQuShi.html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衡器是计量和称重设备，近年来随着传感器技术和微处理器的进步，其准确度、稳定性和智能化水平不断提高。现代电子衡器不仅用于商业贸易、工业生产，还广泛应用于科研实验、食品安全和医疗健康领域。无线通信、物联网和数据分析功能的集成，使得电子衡器能够实现远程监控和数据管理，提高了工作效率和精度。</w:t>
      </w:r>
      <w:r>
        <w:rPr>
          <w:rFonts w:hint="eastAsia"/>
        </w:rPr>
        <w:br/>
      </w:r>
      <w:r>
        <w:rPr>
          <w:rFonts w:hint="eastAsia"/>
        </w:rPr>
        <w:t>　　未来，电子衡器将更加注重集成化和智能化。集成化意味着电子衡器将集成更多的功能，如条形码扫描、自动标签打印和直接与ERP系统通信的能力，以简化工作流程。智能化则体现在利用AI和机器学习技术，实现自动校准、预测性维护和智能数据分析，为用户提供更精准的称重结果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1fc88777e4707" w:history="1">
        <w:r>
          <w:rPr>
            <w:rStyle w:val="Hyperlink"/>
          </w:rPr>
          <w:t>2024-2030年中国电子衡器行业现状调研分析与发展趋势研究报告</w:t>
        </w:r>
      </w:hyperlink>
      <w:r>
        <w:rPr>
          <w:rFonts w:hint="eastAsia"/>
        </w:rPr>
        <w:t>》通过严谨的内容、翔实的分析、权威的数据和直观的图表，全面解析了电子衡器行业的市场规模、需求变化、价格波动以及产业链构成。电子衡器报告深入剖析了当前市场现状，科学预测了未来电子衡器市场前景与发展趋势，特别关注了电子衡器细分市场的机会与挑战。同时，对电子衡器重点企业的竞争地位、品牌影响力和市场集中度进行了全面评估。电子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电子衡器行业界定</w:t>
      </w:r>
      <w:r>
        <w:rPr>
          <w:rFonts w:hint="eastAsia"/>
        </w:rPr>
        <w:br/>
      </w:r>
      <w:r>
        <w:rPr>
          <w:rFonts w:hint="eastAsia"/>
        </w:rPr>
        <w:t>　　第一节 电子衡器行业定义</w:t>
      </w:r>
      <w:r>
        <w:rPr>
          <w:rFonts w:hint="eastAsia"/>
        </w:rPr>
        <w:br/>
      </w:r>
      <w:r>
        <w:rPr>
          <w:rFonts w:hint="eastAsia"/>
        </w:rPr>
        <w:t>　　第二节 电子衡器行业特点分析</w:t>
      </w:r>
      <w:r>
        <w:rPr>
          <w:rFonts w:hint="eastAsia"/>
        </w:rPr>
        <w:br/>
      </w:r>
      <w:r>
        <w:rPr>
          <w:rFonts w:hint="eastAsia"/>
        </w:rPr>
        <w:t>　　第三节 电子衡器产业链分析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2024年全球电子衡器行业发展概况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世界电子衡器行业发展走势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当前我国电子衡器技术发展现状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提高我国电子衡器技术的对策</w:t>
      </w:r>
      <w:r>
        <w:rPr>
          <w:rFonts w:hint="eastAsia"/>
        </w:rPr>
        <w:br/>
      </w:r>
      <w:r>
        <w:rPr>
          <w:rFonts w:hint="eastAsia"/>
        </w:rPr>
        <w:t>　　第四节 我国电子衡器研发、设计发展趋势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中国电子衡器发展现状调研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中国电子衡器市场现状分析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中国电子衡器产量分析及预测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一、电子衡器总体产能规模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三、2019-2024年中国电子衡器产量统计</w:t>
      </w:r>
      <w:r>
        <w:rPr>
          <w:rFonts w:hint="eastAsia"/>
        </w:rPr>
        <w:br/>
      </w:r>
      <w:r>
        <w:rPr>
          <w:rFonts w:hint="eastAsia"/>
        </w:rPr>
        <w:t>　　　　二、电子衡器生产区域分布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三、2024-2030年中国电子衡器产量预测分析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电子衡器行业竞争格局分析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电子衡器行业集中度分析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一、电子衡器市场集中度分析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二、电子衡器企业集中度分析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三、电子衡器区域集中度分析</w:t>
      </w:r>
      <w:r>
        <w:rPr>
          <w:rFonts w:hint="eastAsia"/>
        </w:rPr>
        <w:br/>
      </w:r>
      <w:r>
        <w:rPr>
          <w:rFonts w:hint="eastAsia"/>
        </w:rPr>
        <w:t>　　第二节 电子衡器行业主要企业竞争力分析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一、2024年电子衡器行业竞争分析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对我国电子衡器品牌的战略思考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三、我国电子衡器企业的品牌战略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2024年中国电子衡器市场前景分析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2024-2030年中国电子衡器发展趋势预测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一、2024-2030年中国电子衡器行业进入壁垒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二、2024-2030年中国电子衡器行业盈利模式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三、2024-2030年中国电子衡器行业盈利因素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二、2024-2030年中国电子衡器行业技术风险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三、2024-2030年中国电子衡器行业政策风险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电子衡器行业研究结论</w:t>
      </w:r>
      <w:r>
        <w:rPr>
          <w:rFonts w:hint="eastAsia"/>
        </w:rPr>
        <w:br/>
      </w:r>
      <w:r>
        <w:rPr>
          <w:rFonts w:hint="eastAsia"/>
        </w:rPr>
        <w:t>　　第二节 电子衡器行业投资价值评估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中智~林：电子衡器行业投资建议</w:t>
      </w:r>
      <w:r>
        <w:rPr>
          <w:rFonts w:hint="eastAsia"/>
        </w:rPr>
        <w:br/>
      </w:r>
      <w:r>
        <w:rPr>
          <w:rFonts w:hint="eastAsia"/>
        </w:rPr>
        <w:t>　　　　一、电子衡器行业投资策略建议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二、电子衡器行业投资方向建议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电子衡器行业历程</w:t>
      </w:r>
      <w:r>
        <w:rPr>
          <w:rFonts w:hint="eastAsia"/>
        </w:rPr>
        <w:br/>
      </w:r>
      <w:r>
        <w:rPr>
          <w:rFonts w:hint="eastAsia"/>
        </w:rPr>
        <w:t>　　图表 电子衡器行业生命周期</w:t>
      </w:r>
      <w:r>
        <w:rPr>
          <w:rFonts w:hint="eastAsia"/>
        </w:rPr>
        <w:br/>
      </w:r>
      <w:r>
        <w:rPr>
          <w:rFonts w:hint="eastAsia"/>
        </w:rPr>
        <w:t>　　图表 电子衡器行业产业链分析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电子衡器企业信息</w:t>
      </w:r>
      <w:r>
        <w:rPr>
          <w:rFonts w:hint="eastAsia"/>
        </w:rPr>
        <w:br/>
      </w:r>
      <w:r>
        <w:rPr>
          <w:rFonts w:hint="eastAsia"/>
        </w:rPr>
        <w:t>　　图表 电子衡器企业经营情况分析</w:t>
      </w:r>
      <w:r>
        <w:rPr>
          <w:rFonts w:hint="eastAsia"/>
        </w:rPr>
        <w:br/>
      </w:r>
      <w:r>
        <w:rPr>
          <w:rFonts w:hint="eastAsia"/>
        </w:rPr>
        <w:t>　　图表 电子衡器重点企业（三）主要经济指标情况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1fc88777e4707" w:history="1">
        <w:r>
          <w:rPr>
            <w:rStyle w:val="Hyperlink"/>
          </w:rPr>
          <w:t>2024-2030年中国电子衡器行业现状调研分析与发展趋势研究报告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1fc88777e4707" w:history="1">
        <w:r>
          <w:rPr>
            <w:rStyle w:val="Hyperlink"/>
          </w:rPr>
          <w:t>https://www.20087.com/2/27/DianZiHengQiDeQianJingQuShi.html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dbd0efd0e4f8c" w:history="1">
      <w:r>
        <w:rPr>
          <w:rStyle w:val="Hyperlink"/>
        </w:rPr>
        <w:t>2024-2030年中国电子衡器行业现状调研分析与发展趋势研究报告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ZiHengQiDeQianJingQuShi.html" TargetMode="External" Id="R5041fc88777e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ZiHengQiDeQianJingQuShi.html" TargetMode="External" Id="R229dbd0efd0e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2024-04-19T00:14:00Z</dcterms:created>
  <dcterms:modified xsi:type="dcterms:W3CDTF">2024-04-19T01:14:00Z</dcterms:modified>
  <dc:subject>2024-2030年中国电子衡器行业现状调研分析与发展趋势研究报告</dc:subject>
  <dc:title>2024-2030年中国电子衡器行业现状调研分析与发展趋势研究报告</dc:title>
  <cp:keywords>2024-2030年中国电子衡器行业现状调研分析与发展趋势研究报告</cp:keywords>
  <dc:description>2024-2030年中国电子衡器行业现状调研分析与发展趋势研究报告</dc:description>
</cp:coreProperties>
</file>