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3e4c8f607448a" w:history="1">
              <w:r>
                <w:rPr>
                  <w:rStyle w:val="Hyperlink"/>
                </w:rPr>
                <w:t>2026-2032年中国专业保险行业市场调研与行业前景分析报告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3e4c8f607448a" w:history="1">
              <w:r>
                <w:rPr>
                  <w:rStyle w:val="Hyperlink"/>
                </w:rPr>
                <w:t>2026-2032年中国专业保险行业市场调研与行业前景分析报告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3e4c8f607448a" w:history="1">
                <w:r>
                  <w:rPr>
                    <w:rStyle w:val="Hyperlink"/>
                  </w:rPr>
                  <w:t>https://www.20087.com/3/07/ZhuanYeBaoXianHangYeQianJingQuShi.html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保险是针对特定行业、职业、项目或资产设计的定制化保险产品，涵盖工程保险、责任保险、信用保险、农业保险、科技保险等多个细分领域，服务于企业、机构及个人的专项风险管理需求。目前，专业保险在风险评估模型、承保流程、理赔响应等方面持续优化，部分产品已实现行业数据对接、智能核保、远程查勘等功能，提升了服务的专业性与效率。随着经济社会结构的复杂化和风险管理意识的提升，专业保险在制造业、建筑业、农业、科技等领域的应用不断拓展。然而，部分险种在精算模型精准度、市场接受度、理赔争议处理机制等方面仍存在一定挑战，影响其在部分行业的渗透率。</w:t>
      </w:r>
      <w:r>
        <w:rPr>
          <w:rFonts w:hint="eastAsia"/>
        </w:rPr>
        <w:br/>
      </w:r>
      <w:r>
        <w:rPr>
          <w:rFonts w:hint="eastAsia"/>
        </w:rPr>
        <w:t>　　未来，专业保险将朝着定制化、数字化、协同化方向发展，以满足不同行业对风险管理的个性化与精细化需求。随着行业数据平台建设、风险建模技术、智能合约应用的深入发展，专业保险将在风险预测、承保定价、理赔自动化等方面实现更大突破，部分产品将具备动态调整保障范围的能力。同时，专业保险将更多地与产业金融、供应链管理、应急管理体系融合，构建覆盖全生命周期的风险保障机制。此外，随着国家对重点领域风险防控的重视，专业保险将在重大工程、科技创新、农业稳收、环境治理等关键领域发挥更大作用，推动行业向专业化、系统化、服务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3e4c8f607448a" w:history="1">
        <w:r>
          <w:rPr>
            <w:rStyle w:val="Hyperlink"/>
          </w:rPr>
          <w:t>2026-2032年中国专业保险行业市场调研与行业前景分析报告</w:t>
        </w:r>
      </w:hyperlink>
      <w:r>
        <w:rPr>
          <w:rFonts w:hint="eastAsia"/>
        </w:rPr>
        <w:t>》基于市场调研数据，系统分析了专业保险行业的市场现状与发展前景。报告从专业保险产业链角度出发，梳理了当前专业保险市场规模、价格走势和供需情况，并对未来几年的增长空间作出预测。研究涵盖了专业保险行业技术发展现状、创新方向以及重点企业的竞争格局，包括专业保险市场集中度和品牌策略分析。报告还针对专业保险细分领域和区域市场展开讨论，客观评估了专业保险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专业保险产业概述</w:t>
      </w:r>
      <w:r>
        <w:rPr>
          <w:rFonts w:hint="eastAsia"/>
        </w:rPr>
        <w:br/>
      </w:r>
      <w:r>
        <w:rPr>
          <w:rFonts w:hint="eastAsia"/>
        </w:rPr>
        <w:t>　　第一节 专业保险定义</w:t>
      </w:r>
      <w:r>
        <w:rPr>
          <w:rFonts w:hint="eastAsia"/>
        </w:rPr>
        <w:br/>
      </w:r>
      <w:r>
        <w:rPr>
          <w:rFonts w:hint="eastAsia"/>
        </w:rPr>
        <w:t>　　第二节 专业保险行业特点</w:t>
      </w:r>
      <w:r>
        <w:rPr>
          <w:rFonts w:hint="eastAsia"/>
        </w:rPr>
        <w:br/>
      </w:r>
      <w:r>
        <w:rPr>
          <w:rFonts w:hint="eastAsia"/>
        </w:rPr>
        <w:t>　　第三节 专业保险发展历程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中国专业保险行业运行环境分析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专业保险运行经济环境分析</w:t>
      </w:r>
      <w:r>
        <w:rPr>
          <w:rFonts w:hint="eastAsia"/>
        </w:rPr>
        <w:br/>
      </w:r>
      <w:r>
        <w:rPr>
          <w:rFonts w:hint="eastAsia"/>
        </w:rPr>
        <w:t>　　第二节 专业保险产业政策环境分析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一、专业保险行业监管体制</w:t>
      </w:r>
      <w:r>
        <w:rPr>
          <w:rFonts w:hint="eastAsia"/>
        </w:rPr>
        <w:br/>
      </w:r>
      <w:r>
        <w:rPr>
          <w:rFonts w:hint="eastAsia"/>
        </w:rPr>
        <w:t>　　　　二、专业保险行业主要法规政策</w:t>
      </w:r>
      <w:r>
        <w:rPr>
          <w:rFonts w:hint="eastAsia"/>
        </w:rPr>
        <w:br/>
      </w:r>
      <w:r>
        <w:rPr>
          <w:rFonts w:hint="eastAsia"/>
        </w:rPr>
        <w:t>　　第三节 专业保险产业社会环境分析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2025-2026年专业保险行业技术发展现状及趋势分析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国内外专业保险行业技术差距分析及差距形成的主要原因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专业保险行业技术发展方向、趋势预测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全球专业保险市场发展现状分析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国外主要国家、地区专业保险市场现状</w:t>
      </w:r>
      <w:r>
        <w:rPr>
          <w:rFonts w:hint="eastAsia"/>
        </w:rPr>
        <w:br/>
      </w:r>
      <w:r>
        <w:rPr>
          <w:rFonts w:hint="eastAsia"/>
        </w:rPr>
        <w:t>　　第三节 全球专业保险行业发展趋势预测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中国专业保险行业发展调研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2020-2025年中国专业保险行业规模情况</w:t>
      </w:r>
      <w:r>
        <w:rPr>
          <w:rFonts w:hint="eastAsia"/>
        </w:rPr>
        <w:br/>
      </w:r>
      <w:r>
        <w:rPr>
          <w:rFonts w:hint="eastAsia"/>
        </w:rPr>
        <w:t>　　　　一、专业保险行业市场规模状况</w:t>
      </w:r>
      <w:r>
        <w:rPr>
          <w:rFonts w:hint="eastAsia"/>
        </w:rPr>
        <w:br/>
      </w:r>
      <w:r>
        <w:rPr>
          <w:rFonts w:hint="eastAsia"/>
        </w:rPr>
        <w:t>　　　　二、专业保险行业单位规模状况</w:t>
      </w:r>
      <w:r>
        <w:rPr>
          <w:rFonts w:hint="eastAsia"/>
        </w:rPr>
        <w:br/>
      </w:r>
      <w:r>
        <w:rPr>
          <w:rFonts w:hint="eastAsia"/>
        </w:rPr>
        <w:t>　　　　三、专业保险行业人员规模状况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2020-2025年中国专业保险行业财务能力分析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二、专业保险行业偿债能力分析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三、专业保险行业营运能力分析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四、专业保险行业发展能力分析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2025-2026年中国专业保险行业热点动态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2026年中国专业保险行业面临的挑战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中国专业保险行业重点地区市场调研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**地区专业保险发展现状及趋势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**地区专业保险发展现状及趋势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**地区专业保险发展现状及趋势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**地区专业保险发展现状及趋势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国内专业保险行业价格回顾</w:t>
      </w:r>
      <w:r>
        <w:rPr>
          <w:rFonts w:hint="eastAsia"/>
        </w:rPr>
        <w:br/>
      </w:r>
      <w:r>
        <w:rPr>
          <w:rFonts w:hint="eastAsia"/>
        </w:rPr>
        <w:t>　　第二节 国内专业保险行业价格走势预测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国内专业保险行业价格影响因素分析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中国专业保险行业客户调研</w:t>
      </w:r>
      <w:r>
        <w:rPr>
          <w:rFonts w:hint="eastAsia"/>
        </w:rPr>
        <w:br/>
      </w:r>
      <w:r>
        <w:rPr>
          <w:rFonts w:hint="eastAsia"/>
        </w:rPr>
        <w:t>　　　　一、专业保险行业客户偏好调查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二、客户对专业保险品牌的首要认知渠道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三、专业保险品牌忠诚度调查</w:t>
      </w:r>
      <w:r>
        <w:rPr>
          <w:rFonts w:hint="eastAsia"/>
        </w:rPr>
        <w:br/>
      </w:r>
      <w:r>
        <w:rPr>
          <w:rFonts w:hint="eastAsia"/>
        </w:rPr>
        <w:t>　　　　四、专业保险行业客户消费理念调研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中国专业保险行业竞争格局分析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2025-2026年专业保险行业集中度分析</w:t>
      </w:r>
      <w:r>
        <w:rPr>
          <w:rFonts w:hint="eastAsia"/>
        </w:rPr>
        <w:br/>
      </w:r>
      <w:r>
        <w:rPr>
          <w:rFonts w:hint="eastAsia"/>
        </w:rPr>
        <w:t>　　　　一、专业保险市场集中度分析</w:t>
      </w:r>
      <w:r>
        <w:rPr>
          <w:rFonts w:hint="eastAsia"/>
        </w:rPr>
        <w:br/>
      </w:r>
      <w:r>
        <w:rPr>
          <w:rFonts w:hint="eastAsia"/>
        </w:rPr>
        <w:t>　　　　二、专业保险企业集中度分析</w:t>
      </w:r>
      <w:r>
        <w:rPr>
          <w:rFonts w:hint="eastAsia"/>
        </w:rPr>
        <w:br/>
      </w:r>
      <w:r>
        <w:rPr>
          <w:rFonts w:hint="eastAsia"/>
        </w:rPr>
        <w:t>　　第二节 2026年专业保险行业竞争格局分析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一、专业保险行业竞争策略分析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二、专业保险行业竞争格局展望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三、我国专业保险市场竞争趋势</w:t>
      </w:r>
      <w:r>
        <w:rPr>
          <w:rFonts w:hint="eastAsia"/>
        </w:rPr>
        <w:br/>
      </w:r>
      <w:r>
        <w:rPr>
          <w:rFonts w:hint="eastAsia"/>
        </w:rPr>
        <w:t>　　第三节 专业保险行业兼并与重组整合分析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一、专业保险行业兼并与重组整合动态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二、专业保险行业兼并与重组整合发展趋势预测分析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专业保险行业投资风险及应对策略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专业保险行业SWOT模型分析</w:t>
      </w:r>
      <w:r>
        <w:rPr>
          <w:rFonts w:hint="eastAsia"/>
        </w:rPr>
        <w:br/>
      </w:r>
      <w:r>
        <w:rPr>
          <w:rFonts w:hint="eastAsia"/>
        </w:rPr>
        <w:t>　　　　一、专业保险行业优势分析</w:t>
      </w:r>
      <w:r>
        <w:rPr>
          <w:rFonts w:hint="eastAsia"/>
        </w:rPr>
        <w:br/>
      </w:r>
      <w:r>
        <w:rPr>
          <w:rFonts w:hint="eastAsia"/>
        </w:rPr>
        <w:t>　　　　二、专业保险行业劣势分析</w:t>
      </w:r>
      <w:r>
        <w:rPr>
          <w:rFonts w:hint="eastAsia"/>
        </w:rPr>
        <w:br/>
      </w:r>
      <w:r>
        <w:rPr>
          <w:rFonts w:hint="eastAsia"/>
        </w:rPr>
        <w:t>　　　　三、专业保险行业机会分析</w:t>
      </w:r>
      <w:r>
        <w:rPr>
          <w:rFonts w:hint="eastAsia"/>
        </w:rPr>
        <w:br/>
      </w:r>
      <w:r>
        <w:rPr>
          <w:rFonts w:hint="eastAsia"/>
        </w:rPr>
        <w:t>　　　　四、专业保险行业风险分析</w:t>
      </w:r>
      <w:r>
        <w:rPr>
          <w:rFonts w:hint="eastAsia"/>
        </w:rPr>
        <w:br/>
      </w:r>
      <w:r>
        <w:rPr>
          <w:rFonts w:hint="eastAsia"/>
        </w:rPr>
        <w:t>　　第二节 专业保险行业投资风险及控制策略分析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一、专业保险市场风险及控制策略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二、专业保险行业政策风险及控制策略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三、专业保险行业经营风险及控制策略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四、专业保险同业竞争风险及控制策略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五、专业保险行业其他风险及控制策略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2026-2032年中国专业保险市场预测及发展建议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2026-2032年中国专业保险市场预测分析</w:t>
      </w:r>
      <w:r>
        <w:rPr>
          <w:rFonts w:hint="eastAsia"/>
        </w:rPr>
        <w:br/>
      </w:r>
      <w:r>
        <w:rPr>
          <w:rFonts w:hint="eastAsia"/>
        </w:rPr>
        <w:t>　　　　一、中国专业保险市场前景分析</w:t>
      </w:r>
      <w:r>
        <w:rPr>
          <w:rFonts w:hint="eastAsia"/>
        </w:rPr>
        <w:br/>
      </w:r>
      <w:r>
        <w:rPr>
          <w:rFonts w:hint="eastAsia"/>
        </w:rPr>
        <w:t>　　　　二、中国专业保险发展趋势预测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2026-2032年中国专业保险企业发展策略建议</w:t>
      </w:r>
      <w:r>
        <w:rPr>
          <w:rFonts w:hint="eastAsia"/>
        </w:rPr>
        <w:br/>
      </w:r>
      <w:r>
        <w:rPr>
          <w:rFonts w:hint="eastAsia"/>
        </w:rPr>
        <w:t>　　　　一、专业保险企业融资策略</w:t>
      </w:r>
      <w:r>
        <w:rPr>
          <w:rFonts w:hint="eastAsia"/>
        </w:rPr>
        <w:br/>
      </w:r>
      <w:r>
        <w:rPr>
          <w:rFonts w:hint="eastAsia"/>
        </w:rPr>
        <w:t>　　　　二、专业保险企业人才策略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2026-2032年中国专业保险企业营销策略建议</w:t>
      </w:r>
      <w:r>
        <w:rPr>
          <w:rFonts w:hint="eastAsia"/>
        </w:rPr>
        <w:br/>
      </w:r>
      <w:r>
        <w:rPr>
          <w:rFonts w:hint="eastAsia"/>
        </w:rPr>
        <w:t>　　　　一、专业保险企业定位策略</w:t>
      </w:r>
      <w:r>
        <w:rPr>
          <w:rFonts w:hint="eastAsia"/>
        </w:rPr>
        <w:br/>
      </w:r>
      <w:r>
        <w:rPr>
          <w:rFonts w:hint="eastAsia"/>
        </w:rPr>
        <w:t>　　　　二、专业保险企业价格策略</w:t>
      </w:r>
      <w:r>
        <w:rPr>
          <w:rFonts w:hint="eastAsia"/>
        </w:rPr>
        <w:br/>
      </w:r>
      <w:r>
        <w:rPr>
          <w:rFonts w:hint="eastAsia"/>
        </w:rPr>
        <w:t>　　　　三、专业保险企业促销策略</w:t>
      </w:r>
      <w:r>
        <w:rPr>
          <w:rFonts w:hint="eastAsia"/>
        </w:rPr>
        <w:br/>
      </w:r>
      <w:r>
        <w:rPr>
          <w:rFonts w:hint="eastAsia"/>
        </w:rPr>
        <w:t>　　第四节 中.智.林：专业保险行业研究结论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专业保险行业历程</w:t>
      </w:r>
      <w:r>
        <w:rPr>
          <w:rFonts w:hint="eastAsia"/>
        </w:rPr>
        <w:br/>
      </w:r>
      <w:r>
        <w:rPr>
          <w:rFonts w:hint="eastAsia"/>
        </w:rPr>
        <w:t>　　图表 专业保险行业生命周期</w:t>
      </w:r>
      <w:r>
        <w:rPr>
          <w:rFonts w:hint="eastAsia"/>
        </w:rPr>
        <w:br/>
      </w:r>
      <w:r>
        <w:rPr>
          <w:rFonts w:hint="eastAsia"/>
        </w:rPr>
        <w:t>　　图表 专业保险行业产业链分析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2020-2025年专业保险行业市场容量统计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2020-2025年中国专业保险行业市场规模及增长情况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2020-2025年中国专业保险行业企业平均规模情况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2020-2025年中国专业保险行业竞争力分析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2026-2032年中国专业保险行业市场容量预测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2026-2032年中国专业保险行业市场规模预测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2026-2032年中国专业保险市场前景分析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2026-2032年中国专业保险行业发展趋势预测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3e4c8f607448a" w:history="1">
        <w:r>
          <w:rPr>
            <w:rStyle w:val="Hyperlink"/>
          </w:rPr>
          <w:t>2026-2032年中国专业保险行业市场调研与行业前景分析报告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3e4c8f607448a" w:history="1">
        <w:r>
          <w:rPr>
            <w:rStyle w:val="Hyperlink"/>
          </w:rPr>
          <w:t>https://www.20087.com/3/07/ZhuanYeBaoXianHangYeQianJingQuShi.html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热点：保险业务、专业保险理赔律师、保险专业人士咨询、专业保险图片、保险行业、专业保险柜、保险属于哪一类专业、专业保险柜开锁公司、保专业是什么意思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5fc58e6994b7b" w:history="1">
      <w:r>
        <w:rPr>
          <w:rStyle w:val="Hyperlink"/>
        </w:rPr>
        <w:t>2026-2032年中国专业保险行业市场调研与行业前景分析报告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huanYeBaoXianHangYeQianJingQuShi.html" TargetMode="External" Id="Ra393e4c8f607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huanYeBaoXianHangYeQianJingQuShi.html" TargetMode="External" Id="R87b5fc58e699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2025-12-29T08:30:23Z</dcterms:created>
  <dcterms:modified xsi:type="dcterms:W3CDTF">2025-12-29T09:30:23Z</dcterms:modified>
  <dc:subject>2026-2032年中国专业保险行业市场调研与行业前景分析报告</dc:subject>
  <dc:title>2026-2032年中国专业保险行业市场调研与行业前景分析报告</dc:title>
  <cp:keywords>2026-2032年中国专业保险行业市场调研与行业前景分析报告</cp:keywords>
  <dc:description>2026-2032年中国专业保险行业市场调研与行业前景分析报告</dc:description>
</cp:coreProperties>
</file>