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ce9076c2f4fc9" w:history="1">
              <w:r>
                <w:rPr>
                  <w:rStyle w:val="Hyperlink"/>
                </w:rPr>
                <w:t>2024-2030年中国烟草市场现状及发展前景分析报告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ce9076c2f4fc9" w:history="1">
              <w:r>
                <w:rPr>
                  <w:rStyle w:val="Hyperlink"/>
                </w:rPr>
                <w:t>2024-2030年中国烟草市场现状及发展前景分析报告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ce9076c2f4fc9" w:history="1">
                <w:r>
                  <w:rPr>
                    <w:rStyle w:val="Hyperlink"/>
                  </w:rPr>
                  <w:t>https://www.20087.com/3/67/YanCaoHangYeQianJingQuShi.html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草市场在面临控烟政策、消费者健康意识提升等压力的同时，新型烟草制品如加热不燃烧烟草、电子烟等逐渐兴起。烟草行业正寻求产品升级和转型，发展低焦油、低危害的新型烟草产品，同时加强对烟叶种植和卷烟生产过程中的环境保护和可持续发展。</w:t>
      </w:r>
      <w:r>
        <w:rPr>
          <w:rFonts w:hint="eastAsia"/>
        </w:rPr>
        <w:br/>
      </w:r>
      <w:r>
        <w:rPr>
          <w:rFonts w:hint="eastAsia"/>
        </w:rPr>
        <w:t>　　随着全球控烟力度加大，烟草行业将加快转型升级的步伐，新型烟草制品将成为行业新的增长点。未来，烟草公司将更加注重产品研发和技术创新，通过推出具有更低风险的新型烟草产品，以适应消费者需求的变化和监管环境的要求。同时，烟草行业将加强与公共卫生、社会福利等领域的对话与合作，寻求在经济效益和社会责任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ce9076c2f4fc9" w:history="1">
        <w:r>
          <w:rPr>
            <w:rStyle w:val="Hyperlink"/>
          </w:rPr>
          <w:t>2024-2030年中国烟草市场现状及发展前景分析报告</w:t>
        </w:r>
      </w:hyperlink>
      <w:r>
        <w:rPr>
          <w:rFonts w:hint="eastAsia"/>
        </w:rPr>
        <w:t>》基于权威数据资源与长期监测数据，全面分析了烟草行业现状、市场需求、市场规模及产业链结构。烟草报告探讨了价格变动、细分市场特征以及市场前景，并对未来发展趋势进行了科学预测。同时，烟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2024年烟草行业国内外发展概述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全球烟草行业发展概况</w:t>
      </w:r>
      <w:r>
        <w:rPr>
          <w:rFonts w:hint="eastAsia"/>
        </w:rPr>
        <w:br/>
      </w:r>
      <w:r>
        <w:rPr>
          <w:rFonts w:hint="eastAsia"/>
        </w:rPr>
        <w:t>　　　　一、全球烟草行业发展现状</w:t>
      </w:r>
      <w:r>
        <w:rPr>
          <w:rFonts w:hint="eastAsia"/>
        </w:rPr>
        <w:br/>
      </w:r>
      <w:r>
        <w:rPr>
          <w:rFonts w:hint="eastAsia"/>
        </w:rPr>
        <w:t>　　　　二、全球烟草行业发展趋势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中国烟草行业发展概况</w:t>
      </w:r>
      <w:r>
        <w:rPr>
          <w:rFonts w:hint="eastAsia"/>
        </w:rPr>
        <w:br/>
      </w:r>
      <w:r>
        <w:rPr>
          <w:rFonts w:hint="eastAsia"/>
        </w:rPr>
        <w:t>　　　　一、中国烟草行业发展历程与现状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二、中国烟草行业发展中存在的问题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2024年中国烟草行业发展环境分析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烟草行业政策环境</w:t>
      </w:r>
      <w:r>
        <w:rPr>
          <w:rFonts w:hint="eastAsia"/>
        </w:rPr>
        <w:br/>
      </w:r>
      <w:r>
        <w:rPr>
          <w:rFonts w:hint="eastAsia"/>
        </w:rPr>
        <w:t>　　第四节 烟草行业技术环境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2024年中国烟草行业市场调研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一、烟草行业市场规模及增速</w:t>
      </w:r>
      <w:r>
        <w:rPr>
          <w:rFonts w:hint="eastAsia"/>
        </w:rPr>
        <w:br/>
      </w:r>
      <w:r>
        <w:rPr>
          <w:rFonts w:hint="eastAsia"/>
        </w:rPr>
        <w:t>　　　　二、烟草行业市场饱和度</w:t>
      </w:r>
      <w:r>
        <w:rPr>
          <w:rFonts w:hint="eastAsia"/>
        </w:rPr>
        <w:br/>
      </w:r>
      <w:r>
        <w:rPr>
          <w:rFonts w:hint="eastAsia"/>
        </w:rPr>
        <w:t>　　　　三、影响烟草行业市场规模的因素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四、2024-2030年烟草行业市场规模及增速预测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一、烟草行业所处生命周期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二、技术变革与行业革新对烟草行业的影响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2019-2024年中国烟草行业总体规模</w:t>
      </w:r>
      <w:r>
        <w:rPr>
          <w:rFonts w:hint="eastAsia"/>
        </w:rPr>
        <w:br/>
      </w:r>
      <w:r>
        <w:rPr>
          <w:rFonts w:hint="eastAsia"/>
        </w:rPr>
        <w:t>　　第二节 中国烟草行业盈利情况分析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一、2019-2024年中国烟草供给情况分析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二、2024年中国烟草行业供给特点分析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三、2024-2030年中国烟草行业供给预测分析</w:t>
      </w:r>
      <w:r>
        <w:rPr>
          <w:rFonts w:hint="eastAsia"/>
        </w:rPr>
        <w:br/>
      </w:r>
      <w:r>
        <w:rPr>
          <w:rFonts w:hint="eastAsia"/>
        </w:rPr>
        <w:t>　　第四节 中国烟草行业需求概况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二、2024年中国烟草行业市场需求特点分析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三、2024-2030年中国烟草行业现状分析</w:t>
      </w:r>
      <w:r>
        <w:rPr>
          <w:rFonts w:hint="eastAsia"/>
        </w:rPr>
        <w:br/>
      </w:r>
      <w:r>
        <w:rPr>
          <w:rFonts w:hint="eastAsia"/>
        </w:rPr>
        <w:t>　　第五节 烟草产业供需平衡状况分析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2024年中国烟草行业区域市场调研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2024年中国烟草行业产业链分析</w:t>
      </w:r>
      <w:r>
        <w:rPr>
          <w:rFonts w:hint="eastAsia"/>
        </w:rPr>
        <w:br/>
      </w:r>
      <w:r>
        <w:rPr>
          <w:rFonts w:hint="eastAsia"/>
        </w:rPr>
        <w:t>　　第一节 烟草行业产业链分析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烟草上游行业调研</w:t>
      </w:r>
      <w:r>
        <w:rPr>
          <w:rFonts w:hint="eastAsia"/>
        </w:rPr>
        <w:br/>
      </w:r>
      <w:r>
        <w:rPr>
          <w:rFonts w:hint="eastAsia"/>
        </w:rPr>
        <w:t>　　　　一、烟草成本构成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四、上游行业对烟草行业的影响</w:t>
      </w:r>
      <w:r>
        <w:rPr>
          <w:rFonts w:hint="eastAsia"/>
        </w:rPr>
        <w:br/>
      </w:r>
      <w:r>
        <w:rPr>
          <w:rFonts w:hint="eastAsia"/>
        </w:rPr>
        <w:t>　　第三节 烟草下游行业调研</w:t>
      </w:r>
      <w:r>
        <w:rPr>
          <w:rFonts w:hint="eastAsia"/>
        </w:rPr>
        <w:br/>
      </w:r>
      <w:r>
        <w:rPr>
          <w:rFonts w:hint="eastAsia"/>
        </w:rPr>
        <w:t>　　　　一、烟草下游行业分布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2024年中国烟草行业偿债能力分析</w:t>
      </w:r>
      <w:r>
        <w:rPr>
          <w:rFonts w:hint="eastAsia"/>
        </w:rPr>
        <w:br/>
      </w:r>
      <w:r>
        <w:rPr>
          <w:rFonts w:hint="eastAsia"/>
        </w:rPr>
        <w:t>　　第一节 烟草行业资产负债率分析</w:t>
      </w:r>
      <w:r>
        <w:rPr>
          <w:rFonts w:hint="eastAsia"/>
        </w:rPr>
        <w:br/>
      </w:r>
      <w:r>
        <w:rPr>
          <w:rFonts w:hint="eastAsia"/>
        </w:rPr>
        <w:t>　　第二节 烟草行业速动比率分析</w:t>
      </w:r>
      <w:r>
        <w:rPr>
          <w:rFonts w:hint="eastAsia"/>
        </w:rPr>
        <w:br/>
      </w:r>
      <w:r>
        <w:rPr>
          <w:rFonts w:hint="eastAsia"/>
        </w:rPr>
        <w:t>　　第三节 烟草行业流动比率分析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2024-2030年烟草行业偿债能力预测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2024年中国烟草行业营运能力分析</w:t>
      </w:r>
      <w:r>
        <w:rPr>
          <w:rFonts w:hint="eastAsia"/>
        </w:rPr>
        <w:br/>
      </w:r>
      <w:r>
        <w:rPr>
          <w:rFonts w:hint="eastAsia"/>
        </w:rPr>
        <w:t>　　第一节 烟草行业总资产周转率分析</w:t>
      </w:r>
      <w:r>
        <w:rPr>
          <w:rFonts w:hint="eastAsia"/>
        </w:rPr>
        <w:br/>
      </w:r>
      <w:r>
        <w:rPr>
          <w:rFonts w:hint="eastAsia"/>
        </w:rPr>
        <w:t>　　第二节 烟草行业净资产周转率分析</w:t>
      </w:r>
      <w:r>
        <w:rPr>
          <w:rFonts w:hint="eastAsia"/>
        </w:rPr>
        <w:br/>
      </w:r>
      <w:r>
        <w:rPr>
          <w:rFonts w:hint="eastAsia"/>
        </w:rPr>
        <w:t>　　第三节 烟草行业应收账款周转率分析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2024-2030年烟草行业营运能力预测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2024年中国烟草行业竞争分析</w:t>
      </w:r>
      <w:r>
        <w:rPr>
          <w:rFonts w:hint="eastAsia"/>
        </w:rPr>
        <w:br/>
      </w:r>
      <w:r>
        <w:rPr>
          <w:rFonts w:hint="eastAsia"/>
        </w:rPr>
        <w:t>　　第一节 重点烟草企业市场份额</w:t>
      </w:r>
      <w:r>
        <w:rPr>
          <w:rFonts w:hint="eastAsia"/>
        </w:rPr>
        <w:br/>
      </w:r>
      <w:r>
        <w:rPr>
          <w:rFonts w:hint="eastAsia"/>
        </w:rPr>
        <w:t>　　第二节 烟草行业市场集中度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2024年中国烟草行业重点企业分析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四川渝中烟工业有限责任公司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2024-2030年中国烟草行业发展与投资前景分析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烟草行业环境风险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烟草行业政策风险</w:t>
      </w:r>
      <w:r>
        <w:rPr>
          <w:rFonts w:hint="eastAsia"/>
        </w:rPr>
        <w:br/>
      </w:r>
      <w:r>
        <w:rPr>
          <w:rFonts w:hint="eastAsia"/>
        </w:rPr>
        <w:t>　　第四节 烟草行业市场风险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2024-2030年中国烟草行业趋势预测及投资机会分析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烟草行业趋势预测分析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烟草行业投资机会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烟草行业研究结论及建议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中^智^林^烟草行业发展建议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烟草行业现状</w:t>
      </w:r>
      <w:r>
        <w:rPr>
          <w:rFonts w:hint="eastAsia"/>
        </w:rPr>
        <w:br/>
      </w:r>
      <w:r>
        <w:rPr>
          <w:rFonts w:hint="eastAsia"/>
        </w:rPr>
        <w:t>　　图表 烟草行业产业链调研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2019-2024年中国烟草行业市场规模情况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2019-2024年中国烟草行业经营效益分析</w:t>
      </w:r>
      <w:r>
        <w:rPr>
          <w:rFonts w:hint="eastAsia"/>
        </w:rPr>
        <w:br/>
      </w:r>
      <w:r>
        <w:rPr>
          <w:rFonts w:hint="eastAsia"/>
        </w:rPr>
        <w:t>　　图表 烟草行业竞争对手分析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ce9076c2f4fc9" w:history="1">
        <w:r>
          <w:rPr>
            <w:rStyle w:val="Hyperlink"/>
          </w:rPr>
          <w:t>2024-2030年中国烟草市场现状及发展前景分析报告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ce9076c2f4fc9" w:history="1">
        <w:r>
          <w:rPr>
            <w:rStyle w:val="Hyperlink"/>
          </w:rPr>
          <w:t>https://www.20087.com/3/67/YanCaoHangYeQianJingQuShi.html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cacc4fc10440b" w:history="1">
      <w:r>
        <w:rPr>
          <w:rStyle w:val="Hyperlink"/>
        </w:rPr>
        <w:t>2024-2030年中国烟草市场现状及发展前景分析报告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nCaoHangYeQianJingQuShi.html" TargetMode="External" Id="Re37ce9076c2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nCaoHangYeQianJingQuShi.html" TargetMode="External" Id="Rd93cacc4fc1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2024-04-23T08:02:00Z</dcterms:created>
  <dcterms:modified xsi:type="dcterms:W3CDTF">2024-04-23T09:02:00Z</dcterms:modified>
  <dc:subject>2024-2030年中国烟草市场现状及发展前景分析报告</dc:subject>
  <dc:title>2024-2030年中国烟草市场现状及发展前景分析报告</dc:title>
  <cp:keywords>2024-2030年中国烟草市场现状及发展前景分析报告</cp:keywords>
  <dc:description>2024-2030年中国烟草市场现状及发展前景分析报告</dc:description>
</cp:coreProperties>
</file>