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b62ce87949cb" w:history="1">
              <w:r>
                <w:rPr>
                  <w:rStyle w:val="Hyperlink"/>
                </w:rPr>
                <w:t>2023-2029年中国超低温保存箱市场调查研究与前景趋势分析报告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b62ce87949cb" w:history="1">
              <w:r>
                <w:rPr>
                  <w:rStyle w:val="Hyperlink"/>
                </w:rPr>
                <w:t>2023-2029年中国超低温保存箱市场调查研究与前景趋势分析报告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eb62ce87949cb" w:history="1">
                <w:r>
                  <w:rPr>
                    <w:rStyle w:val="Hyperlink"/>
                  </w:rPr>
                  <w:t>https://www.20087.com/3/17/ChaoDiWenBaoCunXiangHangYeQianJing.html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保存箱是生物医学研究和样本保存不可或缺的设备，用于存储疫苗、细胞、组织和生物样品等，确保其活性和稳定性。近年来，随着生物技术的发展和全球疫苗接种计划的推进，超低温保存箱的需求显著增加。同时，设备的技术升级，如更精确的温度控制、远程监控和智能报警系统，提高了保存的安全性和可靠性。此外，环保制冷剂的使用和能效标准的提升，降低了设备的环境影响和运行成本。</w:t>
      </w:r>
      <w:r>
        <w:rPr>
          <w:rFonts w:hint="eastAsia"/>
        </w:rPr>
        <w:br/>
      </w:r>
      <w:r>
        <w:rPr>
          <w:rFonts w:hint="eastAsia"/>
        </w:rPr>
        <w:t>　　未来，超低温保存箱的发展将更加注重智能化和可持续性。通过物联网技术，保存箱将实现与实验室管理系统和云端数据库的无缝连接，便于数据管理和资源共享。同时，采用先进的隔热材料和节能设计，超低温保存箱将减少能源消耗，支持绿色实验室的建设。此外，设备的模块化和可扩展性设计，将允许用户根据需求调整存储容量和配置，提高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b62ce87949cb" w:history="1">
        <w:r>
          <w:rPr>
            <w:rStyle w:val="Hyperlink"/>
          </w:rPr>
          <w:t>2023-2029年中国超低温保存箱市场调查研究与前景趋势分析报告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超低温保存箱行业的市场规模、需求变化、价格波动以及产业链构成。超低温保存箱报告深入剖析了当前市场现状，科学预测了未来超低温保存箱市场前景与发展趋势，特别关注了超低温保存箱细分市场的机会与挑战。同时，对超低温保存箱重点企业的竞争地位、品牌影响力和市场集中度进行了全面评估。超低温保存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超低温保存箱行业界定</w:t>
      </w:r>
      <w:r>
        <w:rPr>
          <w:rFonts w:hint="eastAsia"/>
        </w:rPr>
        <w:br/>
      </w:r>
      <w:r>
        <w:rPr>
          <w:rFonts w:hint="eastAsia"/>
        </w:rPr>
        <w:t>　　第一节 超低温保存箱行业定义</w:t>
      </w:r>
      <w:r>
        <w:rPr>
          <w:rFonts w:hint="eastAsia"/>
        </w:rPr>
        <w:br/>
      </w:r>
      <w:r>
        <w:rPr>
          <w:rFonts w:hint="eastAsia"/>
        </w:rPr>
        <w:t>　　第二节 超低温保存箱行业特点分析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2018-2023年国际超低温保存箱市场发展现状分析</w:t>
      </w:r>
      <w:r>
        <w:rPr>
          <w:rFonts w:hint="eastAsia"/>
        </w:rPr>
        <w:br/>
      </w:r>
      <w:r>
        <w:rPr>
          <w:rFonts w:hint="eastAsia"/>
        </w:rPr>
        <w:t>　　第一节 国际超低温保存箱行业总体情况</w:t>
      </w:r>
      <w:r>
        <w:rPr>
          <w:rFonts w:hint="eastAsia"/>
        </w:rPr>
        <w:br/>
      </w:r>
      <w:r>
        <w:rPr>
          <w:rFonts w:hint="eastAsia"/>
        </w:rPr>
        <w:t>　　第二节 超低温保存箱行业重点市场调研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2023-2029年国际超低温保存箱行业趋势预测分析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2023年中国超低温保存箱行业发展环境分析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超低温保存箱行业经济环境分析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超低温保存箱行业政策环境分析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超低温保存箱行业技术发展现状及趋势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当前中国超低温保存箱技术发展现状</w:t>
      </w:r>
      <w:r>
        <w:rPr>
          <w:rFonts w:hint="eastAsia"/>
        </w:rPr>
        <w:br/>
      </w:r>
      <w:r>
        <w:rPr>
          <w:rFonts w:hint="eastAsia"/>
        </w:rPr>
        <w:t>　　第二节 斯特林超低温冰箱技术发展现状</w:t>
      </w:r>
      <w:r>
        <w:rPr>
          <w:rFonts w:hint="eastAsia"/>
        </w:rPr>
        <w:br/>
      </w:r>
      <w:r>
        <w:rPr>
          <w:rFonts w:hint="eastAsia"/>
        </w:rPr>
        <w:t>　　第三节 中外超低温保存箱技术差距及产生差距的主要原因分析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提高中国超低温保存箱技术的对策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中国超低温保存箱行业市场供需状况分析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中国超低温保存箱市场竞争分析</w:t>
      </w:r>
      <w:r>
        <w:rPr>
          <w:rFonts w:hint="eastAsia"/>
        </w:rPr>
        <w:br/>
      </w:r>
      <w:r>
        <w:rPr>
          <w:rFonts w:hint="eastAsia"/>
        </w:rPr>
        <w:t>　　第二节 中国超低温保存箱行业市场供给状况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一、2018-2023年超低温保存箱行业市场供给情况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二、2023-2029年超低温保存箱行业市场供给预测</w:t>
      </w:r>
      <w:r>
        <w:rPr>
          <w:rFonts w:hint="eastAsia"/>
        </w:rPr>
        <w:br/>
      </w:r>
      <w:r>
        <w:rPr>
          <w:rFonts w:hint="eastAsia"/>
        </w:rPr>
        <w:t>　　第三节 中国超低温保存箱行业市场需求状况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二、2023-2029年超低温保存箱行业现状分析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2018-2023年超低温保存箱所属行业经济运行分析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2018-2023年中国超低温保存箱所属行业偿债能力分析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2018-2023年中国超低温保存箱所属行业盈利能力分析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2018-2023年中国超低温保存箱所属行业发展能力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2018-2023年中国超低温保存箱规模企业统计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2018-2023年中国超低温保存箱行业重点区域市场调研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中国超低温保存箱行业产品价格监测</w:t>
      </w:r>
      <w:r>
        <w:rPr>
          <w:rFonts w:hint="eastAsia"/>
        </w:rPr>
        <w:br/>
      </w:r>
      <w:r>
        <w:rPr>
          <w:rFonts w:hint="eastAsia"/>
        </w:rPr>
        <w:t>　　第一节 超低温保存箱市场价格特征</w:t>
      </w:r>
      <w:r>
        <w:rPr>
          <w:rFonts w:hint="eastAsia"/>
        </w:rPr>
        <w:br/>
      </w:r>
      <w:r>
        <w:rPr>
          <w:rFonts w:hint="eastAsia"/>
        </w:rPr>
        <w:t>　　第二节 影响超低温保存箱市场价格因素分析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未来超低温保存箱市场价格走势预测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2018-2023年超低温保存箱行业上、下游市场调研</w:t>
      </w:r>
      <w:r>
        <w:rPr>
          <w:rFonts w:hint="eastAsia"/>
        </w:rPr>
        <w:br/>
      </w:r>
      <w:r>
        <w:rPr>
          <w:rFonts w:hint="eastAsia"/>
        </w:rPr>
        <w:t>　　第一节 超低温保存箱行业上游</w:t>
      </w:r>
      <w:r>
        <w:rPr>
          <w:rFonts w:hint="eastAsia"/>
        </w:rPr>
        <w:br/>
      </w:r>
      <w:r>
        <w:rPr>
          <w:rFonts w:hint="eastAsia"/>
        </w:rPr>
        <w:t>　　第二节 超低温保存箱行业下游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超低温保存箱行业重点企业发展</w:t>
      </w:r>
      <w:r>
        <w:rPr>
          <w:rFonts w:hint="eastAsia"/>
        </w:rPr>
        <w:br/>
      </w:r>
      <w:r>
        <w:rPr>
          <w:rFonts w:hint="eastAsia"/>
        </w:rPr>
        <w:t>　　第一节 青岛海尔生物医疗股份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超低温保存箱行业风险及对策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2023-2029年超低温保存箱行业发展环境分析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2023-2029年超低温保存箱行业壁垒分析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第三节 2023-2029年超低温保存箱行业风险及对策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超低温保存箱行业发展及竞争策略分析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2023-2029年超低温保存箱行业投资前景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2023-2029年超低温保存箱企业竞争策略分析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一、提高我国超低温保存箱企业核心竞争力的对策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二、影响超低温保存箱企业核心竞争力的因素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三、提高超低温保存箱企业竞争力的策略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中^智^林：对中国超低温保存箱品牌的战略思考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一、超低温保存箱实施品牌战略的意义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二、超低温保存箱品牌战略管理的策略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超低温保存箱行业历程</w:t>
      </w:r>
      <w:r>
        <w:rPr>
          <w:rFonts w:hint="eastAsia"/>
        </w:rPr>
        <w:br/>
      </w:r>
      <w:r>
        <w:rPr>
          <w:rFonts w:hint="eastAsia"/>
        </w:rPr>
        <w:t>　　图表 超低温保存箱行业生命周期</w:t>
      </w:r>
      <w:r>
        <w:rPr>
          <w:rFonts w:hint="eastAsia"/>
        </w:rPr>
        <w:br/>
      </w:r>
      <w:r>
        <w:rPr>
          <w:rFonts w:hint="eastAsia"/>
        </w:rPr>
        <w:t>　　图表 超低温保存箱行业产业链分析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2018-2023年超低温保存箱行业市场容量分析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2018-2023年中国超低温保存箱行业产量及增长趋势</w:t>
      </w:r>
      <w:r>
        <w:rPr>
          <w:rFonts w:hint="eastAsia"/>
        </w:rPr>
        <w:br/>
      </w:r>
      <w:r>
        <w:rPr>
          <w:rFonts w:hint="eastAsia"/>
        </w:rPr>
        <w:t>　　图表 超低温保存箱行业动态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2023年中国超低温保存箱行业需求领域分布格局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2018-2023年中国超低温保存箱出口金额分析</w:t>
      </w:r>
      <w:r>
        <w:rPr>
          <w:rFonts w:hint="eastAsia"/>
        </w:rPr>
        <w:br/>
      </w:r>
      <w:r>
        <w:rPr>
          <w:rFonts w:hint="eastAsia"/>
        </w:rPr>
        <w:t>　　图表 2023年中国超低温保存箱进口国家及地区分析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2023年中国超低温保存箱出口国家及地区分析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2018-2023年中国超低温保存箱行业企业平均规模情况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2023-2029年中国超低温保存箱行业发展趋势预测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b62ce87949cb" w:history="1">
        <w:r>
          <w:rPr>
            <w:rStyle w:val="Hyperlink"/>
          </w:rPr>
          <w:t>2023-2029年中国超低温保存箱市场调查研究与前景趋势分析报告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eb62ce87949cb" w:history="1">
        <w:r>
          <w:rPr>
            <w:rStyle w:val="Hyperlink"/>
          </w:rPr>
          <w:t>https://www.20087.com/3/17/ChaoDiWenBaoCunXiangHangYeQianJing.html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06fe37114054" w:history="1">
      <w:r>
        <w:rPr>
          <w:rStyle w:val="Hyperlink"/>
        </w:rPr>
        <w:t>2023-2029年中国超低温保存箱市场调查研究与前景趋势分析报告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aoDiWenBaoCunXiangHangYeQianJing.html" TargetMode="External" Id="Rf63eb62ce879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aoDiWenBaoCunXiangHangYeQianJing.html" TargetMode="External" Id="R42fd06fe371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2023-06-01T01:02:00Z</dcterms:created>
  <dcterms:modified xsi:type="dcterms:W3CDTF">2023-06-01T02:02:00Z</dcterms:modified>
  <dc:subject>2023-2029年中国超低温保存箱市场调查研究与前景趋势分析报告</dc:subject>
  <dc:title>2023-2029年中国超低温保存箱市场调查研究与前景趋势分析报告</dc:title>
  <cp:keywords>2023-2029年中国超低温保存箱市场调查研究与前景趋势分析报告</cp:keywords>
  <dc:description>2023-2029年中国超低温保存箱市场调查研究与前景趋势分析报告</dc:description>
</cp:coreProperties>
</file>