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6725f1fa44fda" w:history="1">
              <w:r>
                <w:rPr>
                  <w:rStyle w:val="Hyperlink"/>
                </w:rPr>
                <w:t>2024-2030年中国IC半导体行业现状深度调研与发展趋势报告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6725f1fa44fda" w:history="1">
              <w:r>
                <w:rPr>
                  <w:rStyle w:val="Hyperlink"/>
                </w:rPr>
                <w:t>2024-2030年中国IC半导体行业现状深度调研与发展趋势报告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6725f1fa44fda" w:history="1">
                <w:r>
                  <w:rPr>
                    <w:rStyle w:val="Hyperlink"/>
                  </w:rPr>
                  <w:t>https://www.20087.com/5/87/ICBanDaoTiHangYeQuShiFenXi.html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现代信息技术的基石，近年来随着全球数字化转型的加速，其市场需求持续高涨。5G通信、人工智能、物联网、自动驾驶等新兴技术的兴起，推动了对高性能、低功耗芯片的需求。同时，半导体制造工艺不断突破，如3nm和2nm制程的开发，以及封装技术的创新，如Chiplet和3D堆叠，都在提升芯片的集成度和性能。</w:t>
      </w:r>
      <w:r>
        <w:rPr>
          <w:rFonts w:hint="eastAsia"/>
        </w:rPr>
        <w:br/>
      </w:r>
      <w:r>
        <w:rPr>
          <w:rFonts w:hint="eastAsia"/>
        </w:rPr>
        <w:t>　　未来，IC半导体行业将更加注重技术创新和供应链安全。技术创新趋势体现在继续推进更小的制程节点，探索新材料和新架构，如碳纳米管和二维材料，以克服摩尔定律的极限。供应链安全趋势则意味着多元化供应链布局，减少对单一供应商的依赖，以及加强国际合作，共同应对全球芯片短缺和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6725f1fa44fda" w:history="1">
        <w:r>
          <w:rPr>
            <w:rStyle w:val="Hyperlink"/>
          </w:rPr>
          <w:t>2024-2030年中国IC半导体行业现状深度调研与发展趋势报告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IC半导体相关行业协会、国内外IC半导体相关刊物的基础信息以及IC半导体行业研究单位提供的详实资料，结合深入的市场调研资料，立足于当前中国宏观经济、政策、主要行业对IC半导体行业的影响，重点探讨了IC半导体行业整体及IC半导体相关子行业的运行情况，并对未来IC半导体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06725f1fa44fda" w:history="1">
        <w:r>
          <w:rPr>
            <w:rStyle w:val="Hyperlink"/>
          </w:rPr>
          <w:t>2024-2030年中国IC半导体行业现状深度调研与发展趋势报告</w:t>
        </w:r>
      </w:hyperlink>
      <w:r>
        <w:rPr>
          <w:rFonts w:hint="eastAsia"/>
        </w:rPr>
        <w:t>》数据及时全面、图表丰富、反映直观，在对IC半导体市场发展现状和趋势进行深度分析和预测的基础上，研究了IC半导体行业今后的发展前景，为IC半导体企业在当前激烈的市场竞争中洞察投资机会，合理调整经营策略；为IC半导体战略投资者选择恰当的投资时机，公司领导层做战略规划，提供市场情报信息以及合理参考建议，《</w:t>
      </w:r>
      <w:hyperlink r:id="R0a06725f1fa44fda" w:history="1">
        <w:r>
          <w:rPr>
            <w:rStyle w:val="Hyperlink"/>
          </w:rPr>
          <w:t>2024-2030年中国IC半导体行业现状深度调研与发展趋势报告</w:t>
        </w:r>
      </w:hyperlink>
      <w:r>
        <w:rPr>
          <w:rFonts w:hint="eastAsia"/>
        </w:rPr>
        <w:t>》是相关IC半导体企业、研究单位及银行、政府等准确、全面、迅速了解目前IC半导体行业发展动向、把握企业战略发展定位方向不可或缺的专业性报告。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三、亚太地区的半导体出货量受贸易战影响较小</w:t>
      </w:r>
      <w:r>
        <w:rPr>
          <w:rFonts w:hint="eastAsia"/>
        </w:rPr>
        <w:br/>
      </w:r>
      <w:r>
        <w:rPr>
          <w:rFonts w:hint="eastAsia"/>
        </w:rPr>
        <w:t>　　　　五、模拟IC遭受重挫，无线下滑幅度最小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一、比利时半导体材料行业调研</w:t>
      </w:r>
      <w:r>
        <w:rPr>
          <w:rFonts w:hint="eastAsia"/>
        </w:rPr>
        <w:br/>
      </w:r>
      <w:r>
        <w:rPr>
          <w:rFonts w:hint="eastAsia"/>
        </w:rPr>
        <w:t>　　　　二、德国半导体材料行业调研</w:t>
      </w:r>
      <w:r>
        <w:rPr>
          <w:rFonts w:hint="eastAsia"/>
        </w:rPr>
        <w:br/>
      </w:r>
      <w:r>
        <w:rPr>
          <w:rFonts w:hint="eastAsia"/>
        </w:rPr>
        <w:t>　　　　三、日本半导体材料行业调研</w:t>
      </w:r>
      <w:r>
        <w:rPr>
          <w:rFonts w:hint="eastAsia"/>
        </w:rPr>
        <w:br/>
      </w:r>
      <w:r>
        <w:rPr>
          <w:rFonts w:hint="eastAsia"/>
        </w:rPr>
        <w:t>　　　　四、韩国半导体材料行业调研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2019-2024年半导体材料行业企业动态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2019-2024年中国半导体材料发展存在问题分析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2019-2024年半导体材料行业技术现状分析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2019-2024年半导体材料行业技术动态分析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2024-2030年半导体材料行业技术前景分析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2019-2024年中国氮化镓的发展概况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2019-2024年中国氮化镓的研发和应用状况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2019-2024年中国半导体市场现状分析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四、2024-2030年LDE产业发展趋势及前景分析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2019-2024年我国半导体材料市场竞争分析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2019-2024年我国半导体材料企业竞争分析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2024-2030年中国半导体材料行业市场前景</w:t>
      </w:r>
      <w:r>
        <w:rPr>
          <w:rFonts w:hint="eastAsia"/>
        </w:rPr>
        <w:br/>
      </w:r>
      <w:r>
        <w:rPr>
          <w:rFonts w:hint="eastAsia"/>
        </w:rPr>
        <w:t>　　　　一、2024-2030年国产设备市场调研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2024-2030年中国半导体材料行业投资咨询分析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一、半导体材料投资前景分析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</w:t>
      </w:r>
      <w:r>
        <w:rPr>
          <w:rFonts w:hint="eastAsia"/>
        </w:rPr>
        <w:br/>
      </w:r>
      <w:r>
        <w:rPr>
          <w:rFonts w:hint="eastAsia"/>
        </w:rPr>
        <w:t>　　第三节 中^智林^　2024-2030年中国半导体材料行业投资前景分析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10 2019-2024年央行历次存基准利率</w:t>
      </w:r>
      <w:r>
        <w:rPr>
          <w:rFonts w:hint="eastAsia"/>
        </w:rPr>
        <w:br/>
      </w:r>
      <w:r>
        <w:rPr>
          <w:rFonts w:hint="eastAsia"/>
        </w:rPr>
        <w:t>　　图表 11 2019-2024年中国存款准备金率历次调整一览表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12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13 2019-2024年中国财政收入增长趋势图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16 截止至2024年中国互联网统计数据表</w:t>
      </w:r>
      <w:r>
        <w:rPr>
          <w:rFonts w:hint="eastAsia"/>
        </w:rPr>
        <w:br/>
      </w:r>
      <w:r>
        <w:rPr>
          <w:rFonts w:hint="eastAsia"/>
        </w:rPr>
        <w:t>　　图表 17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18 截止至2024年中国网民性别结构分布图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19 截止至2024年网络应用使用率排名和类别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20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21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22 双气流MOCVD生长GAN装置</w:t>
      </w:r>
      <w:r>
        <w:rPr>
          <w:rFonts w:hint="eastAsia"/>
        </w:rPr>
        <w:br/>
      </w:r>
      <w:r>
        <w:rPr>
          <w:rFonts w:hint="eastAsia"/>
        </w:rPr>
        <w:t>　　图表 23 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24 2024年全球各地区半导体营业收入表（单位：百万美元）</w:t>
      </w:r>
      <w:r>
        <w:rPr>
          <w:rFonts w:hint="eastAsia"/>
        </w:rPr>
        <w:br/>
      </w:r>
      <w:r>
        <w:rPr>
          <w:rFonts w:hint="eastAsia"/>
        </w:rPr>
        <w:t>　　图表 25 2024年全球半导体厂商营业收入的最终排名表（百万美元）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26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27 2024年我国IC产业产值统计及预估（单位：亿新台币）</w:t>
      </w:r>
      <w:r>
        <w:rPr>
          <w:rFonts w:hint="eastAsia"/>
        </w:rPr>
        <w:br/>
      </w:r>
      <w:r>
        <w:rPr>
          <w:rFonts w:hint="eastAsia"/>
        </w:rPr>
        <w:t>　　图表 28 全球FABLESS与半导体销售额走势情况</w:t>
      </w:r>
      <w:r>
        <w:rPr>
          <w:rFonts w:hint="eastAsia"/>
        </w:rPr>
        <w:br/>
      </w:r>
      <w:r>
        <w:rPr>
          <w:rFonts w:hint="eastAsia"/>
        </w:rPr>
        <w:t>　　图表 29 全球代工市场</w:t>
      </w:r>
      <w:r>
        <w:rPr>
          <w:rFonts w:hint="eastAsia"/>
        </w:rPr>
        <w:br/>
      </w:r>
      <w:r>
        <w:rPr>
          <w:rFonts w:hint="eastAsia"/>
        </w:rPr>
        <w:t>　　图表 30 LED照明在各种应用的渗透比例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6725f1fa44fda" w:history="1">
        <w:r>
          <w:rPr>
            <w:rStyle w:val="Hyperlink"/>
          </w:rPr>
          <w:t>2024-2030年中国IC半导体行业现状深度调研与发展趋势报告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6725f1fa44fda" w:history="1">
        <w:r>
          <w:rPr>
            <w:rStyle w:val="Hyperlink"/>
          </w:rPr>
          <w:t>https://www.20087.com/5/87/ICBanDaoTiHangYeQuShiFenXi.html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7a03a9c44547" w:history="1">
      <w:r>
        <w:rPr>
          <w:rStyle w:val="Hyperlink"/>
        </w:rPr>
        <w:t>2024-2030年中国IC半导体行业现状深度调研与发展趋势报告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CBanDaoTiHangYeQuShiFenXi.html" TargetMode="External" Id="R0a06725f1fa4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CBanDaoTiHangYeQuShiFenXi.html" TargetMode="External" Id="Rf0867a03a9c4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2024-03-21T06:29:00Z</dcterms:created>
  <dcterms:modified xsi:type="dcterms:W3CDTF">2024-03-21T07:29:00Z</dcterms:modified>
  <dc:subject>2024-2030年中国IC半导体行业现状深度调研与发展趋势报告</dc:subject>
  <dc:title>2024-2030年中国IC半导体行业现状深度调研与发展趋势报告</dc:title>
  <cp:keywords>2024-2030年中国IC半导体行业现状深度调研与发展趋势报告</cp:keywords>
  <dc:description>2024-2030年中国IC半导体行业现状深度调研与发展趋势报告</dc:description>
</cp:coreProperties>
</file>