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48bfd2f4b4362" w:history="1">
              <w:r>
                <w:rPr>
                  <w:rStyle w:val="Hyperlink"/>
                </w:rPr>
                <w:t>2026-2032年中国城市信用社行业市场调研与发展前景分析报告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48bfd2f4b4362" w:history="1">
              <w:r>
                <w:rPr>
                  <w:rStyle w:val="Hyperlink"/>
                </w:rPr>
                <w:t>2026-2032年中国城市信用社行业市场调研与发展前景分析报告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48bfd2f4b4362" w:history="1">
                <w:r>
                  <w:rPr>
                    <w:rStyle w:val="Hyperlink"/>
                  </w:rPr>
                  <w:t>https://www.20087.com/6/17/ChengShiXinYongSheDeXianZhuangYuQianJing.html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信用社是一种地方性金融机构，主要服务于城市中小微企业、个体工商户及居民个人，提供存款、贷款、结算等基础金融服务，是城市金融体系的重要组成部分。其组织形式通常为合作制或股份合作制，具有决策链条短、服务灵活、贴近社区的特点，能够在一定程度上弥补大型商业银行在普惠金融领域的服务空白。城市信用社的业务重点在于发放短期流动资金贷款、消费贷款及小额票据贴现，注重对客户信用状况的实地调查与风险把控。在运营中，普遍建立了较为完善的内部控制制度与风险管理体系，遵循银行业监管要求，接受人民银行与银保监部门的监督。随着金融体制改革的深化，部分城市信用社已通过合并重组改制为城市商业银行，提升了资本实力与抗风险能力。目前，其发展面临来自大型银行下沉服务、互联网金融竞争以及风险管理压力等多重挑战。</w:t>
      </w:r>
      <w:r>
        <w:rPr>
          <w:rFonts w:hint="eastAsia"/>
        </w:rPr>
        <w:br/>
      </w:r>
      <w:r>
        <w:rPr>
          <w:rFonts w:hint="eastAsia"/>
        </w:rPr>
        <w:t>　　未来，城市信用社将向数字化转型、差异化定位与社区金融生态构建方向发展。市场调研网认为，依托金融科技，推动线上渠道建设，发展移动银行、数字信贷与智能风控系统，提升服务效率与客户体验，同时降低运营成本。在业务策略上，将更加聚焦本地化、专业化服务，深耕特定行业或商圈，开发定制化金融产品，如供应链金融、知识产权质押贷款等，增强客户粘性与市场竞争力。与社区治理、公共服务平台对接，拓展缴费、社保、公积金等代理业务，成为社区综合服务平台的重要节点。在风险控制方面，运用大数据分析、信用评分模型与行为监控技术，提升贷前审查与贷后管理的精准度。资本运作方面，可能通过引入战略投资者、发行资本工具或进一步整合资源，增强资本充足率与可持续发展能力。长远来看，城市信用社不仅是金融服务提供者，更是连接社区经济与金融资源的纽带，其转型方向将体现对普惠金融、区域经济支持与金融安全的综合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d48bfd2f4b4362" w:history="1">
        <w:r>
          <w:rPr>
            <w:rStyle w:val="Hyperlink"/>
          </w:rPr>
          <w:t>2026-2032年中国城市信用社行业市场调研与发展前景分析报告</w:t>
        </w:r>
      </w:hyperlink>
      <w:r>
        <w:rPr>
          <w:rFonts w:hint="eastAsia"/>
        </w:rPr>
        <w:t>》，2025年城市信用社行业市场规模达 亿元，预计2032年市场规模将达 亿元，期间年均复合增长率（CAGR）达 %。报告系统分析了我国城市信用社行业的市场规模、市场需求及价格动态，深入探讨了城市信用社产业链结构与发展特点。报告对城市信用社细分市场进行了详细剖析，基于科学数据预测了市场前景及未来发展趋势，同时聚焦城市信用社重点企业，评估了品牌影响力、市场竞争力及行业集中度变化。通过专业分析与客观洞察，报告为投资者、产业链相关企业及政府决策部门提供了重要参考，是把握城市信用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城市信用社产业概述</w:t>
      </w:r>
      <w:r>
        <w:rPr>
          <w:rFonts w:hint="eastAsia"/>
        </w:rPr>
        <w:br/>
      </w:r>
      <w:r>
        <w:rPr>
          <w:rFonts w:hint="eastAsia"/>
        </w:rPr>
        <w:t>　　第一节 城市信用社定义</w:t>
      </w:r>
      <w:r>
        <w:rPr>
          <w:rFonts w:hint="eastAsia"/>
        </w:rPr>
        <w:br/>
      </w:r>
      <w:r>
        <w:rPr>
          <w:rFonts w:hint="eastAsia"/>
        </w:rPr>
        <w:t>　　第二节 城市信用社行业特点</w:t>
      </w:r>
      <w:r>
        <w:rPr>
          <w:rFonts w:hint="eastAsia"/>
        </w:rPr>
        <w:br/>
      </w:r>
      <w:r>
        <w:rPr>
          <w:rFonts w:hint="eastAsia"/>
        </w:rPr>
        <w:t>　　第三节 城市信用社产业链分析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中国城市信用社行业运行环境分析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中国城市信用社运行经济环境分析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中国城市信用社产业政策环境分析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一、城市信用社行业监管体制</w:t>
      </w:r>
      <w:r>
        <w:rPr>
          <w:rFonts w:hint="eastAsia"/>
        </w:rPr>
        <w:br/>
      </w:r>
      <w:r>
        <w:rPr>
          <w:rFonts w:hint="eastAsia"/>
        </w:rPr>
        <w:t>　　　　二、城市信用社行业主要法规</w:t>
      </w:r>
      <w:r>
        <w:rPr>
          <w:rFonts w:hint="eastAsia"/>
        </w:rPr>
        <w:br/>
      </w:r>
      <w:r>
        <w:rPr>
          <w:rFonts w:hint="eastAsia"/>
        </w:rPr>
        <w:t>　　　　三、主要城市信用社产业政策</w:t>
      </w:r>
      <w:r>
        <w:rPr>
          <w:rFonts w:hint="eastAsia"/>
        </w:rPr>
        <w:br/>
      </w:r>
      <w:r>
        <w:rPr>
          <w:rFonts w:hint="eastAsia"/>
        </w:rPr>
        <w:t>　　第三节 中国城市信用社产业社会环境分析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全球城市信用社行业发展态势分析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全球城市信用社市场发展现状分析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国外主要国家城市信用社市场现状</w:t>
      </w:r>
      <w:r>
        <w:rPr>
          <w:rFonts w:hint="eastAsia"/>
        </w:rPr>
        <w:br/>
      </w:r>
      <w:r>
        <w:rPr>
          <w:rFonts w:hint="eastAsia"/>
        </w:rPr>
        <w:t>　　第三节 全球城市信用社行业发展趋势预测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中国城市信用社行业市场分析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2020-2025年中国城市信用社行业规模情况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2020-2025年中国城市信用社市场规模情况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2020-2025年中国城市信用社行业盈利情况分析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2020-2025年中国城市信用社市场需求状况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2020-2025年中国城市信用社行业市场供给状况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2020-2025年城市信用社行业市场供需平衡状况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2025-2026年城市信用社行业技术发展现状及趋势分析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城市信用社行业技术发展现状分析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国内外城市信用社行业技术差距分析及差距形成的主要原因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城市信用社行业技术发展方向、趋势预测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提升城市信用社行业技术能力策略建议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中国重点地区城市信用社行业市场调研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重点地区（一）城市信用社市场调研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重点地区（二）城市信用社市场调研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重点地区（三）城市信用社市场调研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重点地区（四）城市信用社市场调研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重点地区（五）城市信用社市场调研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中国城市信用社行业价格走势及影响因素分析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国内城市信用社行业价格回顾</w:t>
      </w:r>
      <w:r>
        <w:rPr>
          <w:rFonts w:hint="eastAsia"/>
        </w:rPr>
        <w:br/>
      </w:r>
      <w:r>
        <w:rPr>
          <w:rFonts w:hint="eastAsia"/>
        </w:rPr>
        <w:t>　　第二节 国内城市信用社行业价格走势预测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国内城市信用社行业价格影响因素分析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中国城市信用社行业客户调研</w:t>
      </w:r>
      <w:r>
        <w:rPr>
          <w:rFonts w:hint="eastAsia"/>
        </w:rPr>
        <w:br/>
      </w:r>
      <w:r>
        <w:rPr>
          <w:rFonts w:hint="eastAsia"/>
        </w:rPr>
        <w:t>　　　　一、城市信用社行业客户偏好调查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二、客户对城市信用社品牌的首要认知渠道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三、城市信用社品牌忠诚度调查</w:t>
      </w:r>
      <w:r>
        <w:rPr>
          <w:rFonts w:hint="eastAsia"/>
        </w:rPr>
        <w:br/>
      </w:r>
      <w:r>
        <w:rPr>
          <w:rFonts w:hint="eastAsia"/>
        </w:rPr>
        <w:t>　　　　四、城市信用社行业客户消费理念调研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中国城市信用社行业竞争格局分析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2025年城市信用社行业集中度分析</w:t>
      </w:r>
      <w:r>
        <w:rPr>
          <w:rFonts w:hint="eastAsia"/>
        </w:rPr>
        <w:br/>
      </w:r>
      <w:r>
        <w:rPr>
          <w:rFonts w:hint="eastAsia"/>
        </w:rPr>
        <w:t>　　　　一、城市信用社市场集中度分析</w:t>
      </w:r>
      <w:r>
        <w:rPr>
          <w:rFonts w:hint="eastAsia"/>
        </w:rPr>
        <w:br/>
      </w:r>
      <w:r>
        <w:rPr>
          <w:rFonts w:hint="eastAsia"/>
        </w:rPr>
        <w:t>　　　　二、城市信用社企业集中度分析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2025-2026年城市信用社行业竞争格局分析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一、城市信用社行业竞争策略分析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二、城市信用社行业竞争格局展望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三、我国城市信用社市场竞争趋势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城市信用社行业重点企业发展调研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城市信用社行业企业经营策略研究分析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城市信用社企业多样化经营策略分析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一、城市信用社企业多样化经营情况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二、现行城市信用社行业多样化经营的方向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大型城市信用社企业集团未来发展策略分析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对中小城市信用社企业生产经营的建议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城市信用社行业投资风险与控制策略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城市信用社行业SWOT模型分析</w:t>
      </w:r>
      <w:r>
        <w:rPr>
          <w:rFonts w:hint="eastAsia"/>
        </w:rPr>
        <w:br/>
      </w:r>
      <w:r>
        <w:rPr>
          <w:rFonts w:hint="eastAsia"/>
        </w:rPr>
        <w:t>　　　　一、城市信用社行业优势分析</w:t>
      </w:r>
      <w:r>
        <w:rPr>
          <w:rFonts w:hint="eastAsia"/>
        </w:rPr>
        <w:br/>
      </w:r>
      <w:r>
        <w:rPr>
          <w:rFonts w:hint="eastAsia"/>
        </w:rPr>
        <w:t>　　　　二、城市信用社行业劣势分析</w:t>
      </w:r>
      <w:r>
        <w:rPr>
          <w:rFonts w:hint="eastAsia"/>
        </w:rPr>
        <w:br/>
      </w:r>
      <w:r>
        <w:rPr>
          <w:rFonts w:hint="eastAsia"/>
        </w:rPr>
        <w:t>　　　　三、城市信用社行业机会分析</w:t>
      </w:r>
      <w:r>
        <w:rPr>
          <w:rFonts w:hint="eastAsia"/>
        </w:rPr>
        <w:br/>
      </w:r>
      <w:r>
        <w:rPr>
          <w:rFonts w:hint="eastAsia"/>
        </w:rPr>
        <w:t>　　　　四、城市信用社行业风险分析</w:t>
      </w:r>
      <w:r>
        <w:rPr>
          <w:rFonts w:hint="eastAsia"/>
        </w:rPr>
        <w:br/>
      </w:r>
      <w:r>
        <w:rPr>
          <w:rFonts w:hint="eastAsia"/>
        </w:rPr>
        <w:t>　　第二节 城市信用社行业投资风险及控制策略分析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一、城市信用社市场风险及控制策略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二、城市信用社行业政策风险及控制策略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三、城市信用社行业经营风险及控制策略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四、城市信用社同业竞争风险及控制策略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五、城市信用社行业其他风险及控制策略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2026-2032年中国城市信用社行业投资潜力及发展趋势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2026-2032年城市信用社行业投资潜力分析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一、城市信用社行业重点可投资领域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二、城市信用社行业目标市场需求潜力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三、城市信用社行业投资潜力综合评判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中⋅智林⋅－2026-2032年中国城市信用社行业发展趋势分析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一、2026年城市信用社市场前景分析</w:t>
      </w:r>
      <w:r>
        <w:rPr>
          <w:rFonts w:hint="eastAsia"/>
        </w:rPr>
        <w:br/>
      </w:r>
      <w:r>
        <w:rPr>
          <w:rFonts w:hint="eastAsia"/>
        </w:rPr>
        <w:t>　　　　二、2026年城市信用社发展趋势预测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三、2026-2032年我国城市信用社行业发展剖析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五、未来城市信用社行业发展变局剖析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城市信用社行业历程</w:t>
      </w:r>
      <w:r>
        <w:rPr>
          <w:rFonts w:hint="eastAsia"/>
        </w:rPr>
        <w:br/>
      </w:r>
      <w:r>
        <w:rPr>
          <w:rFonts w:hint="eastAsia"/>
        </w:rPr>
        <w:t>　　图表 城市信用社行业生命周期</w:t>
      </w:r>
      <w:r>
        <w:rPr>
          <w:rFonts w:hint="eastAsia"/>
        </w:rPr>
        <w:br/>
      </w:r>
      <w:r>
        <w:rPr>
          <w:rFonts w:hint="eastAsia"/>
        </w:rPr>
        <w:t>　　图表 城市信用社行业产业链分析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2020-2025年城市信用社行业市场容量统计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2020-2025年中国城市信用社行业市场规模及增长情况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2020-2025年中国城市信用社行业销售收入分析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2020-2025年中国城市信用社行业盈利情况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2020-2025年中国城市信用社行业利润总额分析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2020-2025年中国城市信用社行业企业数量情况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2020-2025年中国城市信用社行业企业平均规模情况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2020-2025年中国城市信用社行业竞争力分析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2020-2025年中国城市信用社行业盈利能力分析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2020-2025年中国城市信用社行业运营能力分析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2020-2025年中国城市信用社行业偿债能力分析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2020-2025年中国城市信用社行业发展能力分析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2020-2025年中国城市信用社行业经营效益分析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**地区城市信用社市场规模及增长情况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**地区城市信用社行业市场需求情况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**地区城市信用社市场规模及增长情况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**地区城市信用社行业市场需求情况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**地区城市信用社市场规模及增长情况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**地区城市信用社行业市场需求情况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城市信用社重点企业（一）基本信息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城市信用社重点企业（一）经营情况分析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城市信用社重点企业（一）盈利能力情况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城市信用社重点企业（一）偿债能力情况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城市信用社重点企业（一）运营能力情况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城市信用社重点企业（一）成长能力情况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城市信用社重点企业（二）基本信息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城市信用社重点企业（二）经营情况分析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城市信用社重点企业（二）盈利能力情况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城市信用社重点企业（二）偿债能力情况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城市信用社重点企业（二）运营能力情况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城市信用社重点企业（二）成长能力情况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2026-2032年中国城市信用社行业市场容量预测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2026-2032年中国城市信用社行业市场规模预测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2026-2032年中国城市信用社市场前景分析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2026-2032年中国城市信用社行业发展趋势预测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48bfd2f4b4362" w:history="1">
        <w:r>
          <w:rPr>
            <w:rStyle w:val="Hyperlink"/>
          </w:rPr>
          <w:t>2026-2032年中国城市信用社行业市场调研与发展前景分析报告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48bfd2f4b4362" w:history="1">
        <w:r>
          <w:rPr>
            <w:rStyle w:val="Hyperlink"/>
          </w:rPr>
          <w:t>https://www.20087.com/6/17/ChengShiXinYongSheDeXianZhuangYuQianJing.html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还有城市信用社吗、城市信用社和农村信用社一样吗、云南农信app手机银行、城市信用社存款利率表、中国信用网官网查询、安阳市城市信用社、十大城市商业银行、凉山州城市信用社、浙江农商联合银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8f0184f9d4241" w:history="1">
      <w:r>
        <w:rPr>
          <w:rStyle w:val="Hyperlink"/>
        </w:rPr>
        <w:t>2026-2032年中国城市信用社行业市场调研与发展前景分析报告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ChengShiXinYongSheDeXianZhuangYuQianJing.html" TargetMode="External" Id="R82d48bfd2f4b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ChengShiXinYongSheDeXianZhuangYuQianJing.html" TargetMode="External" Id="Rea68f0184f9d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2026-05-09T23:38:21Z</dcterms:created>
  <dcterms:modified xsi:type="dcterms:W3CDTF">2026-05-10T00:38:21Z</dcterms:modified>
  <dc:subject>2026-2032年中国城市信用社行业市场调研与发展前景分析报告</dc:subject>
  <dc:title>2026-2032年中国城市信用社行业市场调研与发展前景分析报告</dc:title>
  <cp:keywords>2026-2032年中国城市信用社行业市场调研与发展前景分析报告</cp:keywords>
  <dc:description>2026-2032年中国城市信用社行业市场调研与发展前景分析报告</dc:description>
</cp:coreProperties>
</file>