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2f9e9d9634844" w:history="1">
              <w:r>
                <w:rPr>
                  <w:rStyle w:val="Hyperlink"/>
                </w:rPr>
                <w:t>2024-2030年中国银行零售业市场调查研究与发展前景预测报告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2f9e9d9634844" w:history="1">
              <w:r>
                <w:rPr>
                  <w:rStyle w:val="Hyperlink"/>
                </w:rPr>
                <w:t>2024-2030年中国银行零售业市场调查研究与发展前景预测报告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2f9e9d9634844" w:history="1">
                <w:r>
                  <w:rPr>
                    <w:rStyle w:val="Hyperlink"/>
                  </w:rPr>
                  <w:t>https://www.20087.com/6/87/YinHangLingShouYeHangYeXianZhuangJiQianJing.html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务是商业银行面向个人和小微企业提供的金融服务，包括储蓄存款、个人贷款、信用卡、理财产品等。近年来，随着金融科技的发展和消费者行为的变化，银行零售业正经历着深刻的变革。数字化转型已成为银行业的共识，移动支付、在线开户、智能客服等数字化服务逐渐普及，极大地提升了客户服务体验。同时，随着共同富裕理念的深化和个人对财富管理需求的多元化，银行零售业务也在不断创新，以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服务和智能化运营。一方面，银行将利用大数据和人工智能技术，提供更加个性化的金融产品和服务，以满足不同客户群体的特定需求。另一方面，随着技术的发展，银行将进一步推动无人化网点和远程服务，提高运营效率。此外，随着监管政策的完善和社会责任感的提升，银行零售业还将加强对消费者权益的保护，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2f9e9d9634844" w:history="1">
        <w:r>
          <w:rPr>
            <w:rStyle w:val="Hyperlink"/>
          </w:rPr>
          <w:t>2024-2030年中国银行零售业市场调查研究与发展前景预测报告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银行零售业行业的市场规模、需求变化、价格波动以及产业链构成。银行零售业报告深入剖析了当前市场现状，科学预测了未来银行零售业市场前景与发展趋势，特别关注了银行零售业细分市场的机会与挑战。同时，对银行零售业重点企业的竞争地位、品牌影响力和市场集中度进行了全面评估。银行零售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三、经济发展对银行零售业行业的影响</w:t>
      </w:r>
      <w:r>
        <w:rPr>
          <w:rFonts w:hint="eastAsia"/>
        </w:rPr>
        <w:br/>
      </w:r>
      <w:r>
        <w:rPr>
          <w:rFonts w:hint="eastAsia"/>
        </w:rPr>
        <w:t>　　第二节 中国银行零售业产业政策环境分析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中国银行零售业产业社会环境分析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国外主要国家、地区银行零售业市场现状</w:t>
      </w:r>
      <w:r>
        <w:rPr>
          <w:rFonts w:hint="eastAsia"/>
        </w:rPr>
        <w:br/>
      </w:r>
      <w:r>
        <w:rPr>
          <w:rFonts w:hint="eastAsia"/>
        </w:rPr>
        <w:t>　　第三节 国外银行零售业行业发展趋势预测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中国银行零售业行业发展调研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中国银行零售业行业重点地区市场调研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2024年银行零售业行业竞争格局分析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t>　　第三节 银行零售业行业兼并与重组整合分析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一、银行零售业行业兼并与重组整合动态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二、银行零售业行业兼并与重组整合发展趋势预测分析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2024-2030年中国银行零售业市场预测及发展建议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2024-2030年中国银行零售业市场预测分析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一、中国银行零售业市场前景分析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二、中国银行零售业发展趋势预测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2024-2030年中国银行零售业企业发展策略建议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一、银行零售业企业融资策略</w:t>
      </w:r>
      <w:r>
        <w:rPr>
          <w:rFonts w:hint="eastAsia"/>
        </w:rPr>
        <w:br/>
      </w:r>
      <w:r>
        <w:rPr>
          <w:rFonts w:hint="eastAsia"/>
        </w:rPr>
        <w:t>　　　　二、银行零售业企业人才策略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2024-2030年中国银行零售业企业营销策略建议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一、银行零售业企业定位策略</w:t>
      </w:r>
      <w:r>
        <w:rPr>
          <w:rFonts w:hint="eastAsia"/>
        </w:rPr>
        <w:br/>
      </w:r>
      <w:r>
        <w:rPr>
          <w:rFonts w:hint="eastAsia"/>
        </w:rPr>
        <w:t>　　　　二、银行零售业企业价格策略</w:t>
      </w:r>
      <w:r>
        <w:rPr>
          <w:rFonts w:hint="eastAsia"/>
        </w:rPr>
        <w:br/>
      </w:r>
      <w:r>
        <w:rPr>
          <w:rFonts w:hint="eastAsia"/>
        </w:rPr>
        <w:t>　　　　三、银行零售业企业促销策略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(中智⋅林)银行零售业行业研究结论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银行零售业行业历程</w:t>
      </w:r>
      <w:r>
        <w:rPr>
          <w:rFonts w:hint="eastAsia"/>
        </w:rPr>
        <w:br/>
      </w:r>
      <w:r>
        <w:rPr>
          <w:rFonts w:hint="eastAsia"/>
        </w:rPr>
        <w:t>　　图表 银行零售业行业生命周期</w:t>
      </w:r>
      <w:r>
        <w:rPr>
          <w:rFonts w:hint="eastAsia"/>
        </w:rPr>
        <w:br/>
      </w:r>
      <w:r>
        <w:rPr>
          <w:rFonts w:hint="eastAsia"/>
        </w:rPr>
        <w:t>　　图表 银行零售业行业产业链分析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2024-2030年中国银行零售业市场前景分析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2f9e9d9634844" w:history="1">
        <w:r>
          <w:rPr>
            <w:rStyle w:val="Hyperlink"/>
          </w:rPr>
          <w:t>2024-2030年中国银行零售业市场调查研究与发展前景预测报告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2f9e9d9634844" w:history="1">
        <w:r>
          <w:rPr>
            <w:rStyle w:val="Hyperlink"/>
          </w:rPr>
          <w:t>https://www.20087.com/6/87/YinHangLingShouYeHangYeXianZhuangJiQianJing.html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bd54d49f4c46" w:history="1">
      <w:r>
        <w:rPr>
          <w:rStyle w:val="Hyperlink"/>
        </w:rPr>
        <w:t>2024-2030年中国银行零售业市场调查研究与发展前景预测报告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HangLingShouYeHangYeXianZhuangJiQianJing.html" TargetMode="External" Id="R6ae2f9e9d96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HangLingShouYeHangYeXianZhuangJiQianJing.html" TargetMode="External" Id="R9e7bbd54d49f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2023-11-18T00:53:00Z</dcterms:created>
  <dcterms:modified xsi:type="dcterms:W3CDTF">2023-11-18T01:53:00Z</dcterms:modified>
  <dc:subject>2024-2030年中国银行零售业市场调查研究与发展前景预测报告</dc:subject>
  <dc:title>2024-2030年中国银行零售业市场调查研究与发展前景预测报告</dc:title>
  <cp:keywords>2024-2030年中国银行零售业市场调查研究与发展前景预测报告</cp:keywords>
  <dc:description>2024-2030年中国银行零售业市场调查研究与发展前景预测报告</dc:description>
</cp:coreProperties>
</file>