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304707aea42ec" w:history="1">
              <w:r>
                <w:rPr>
                  <w:rStyle w:val="Hyperlink"/>
                </w:rPr>
                <w:t>2024-2030年中国科技金融服务行业市场分析与发展前景预测报告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304707aea42ec" w:history="1">
              <w:r>
                <w:rPr>
                  <w:rStyle w:val="Hyperlink"/>
                </w:rPr>
                <w:t>2024-2030年中国科技金融服务行业市场分析与发展前景预测报告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304707aea42ec" w:history="1">
                <w:r>
                  <w:rPr>
                    <w:rStyle w:val="Hyperlink"/>
                  </w:rPr>
                  <w:t>https://www.20087.com/7/87/KeJiJinRongFuWuShiChangQianJingFenXi.html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服务是金融科技的重要组成部分，近年来随着互联网、大数据、区块链、人工智能等技术的快速发展，市场需求持续增长。科技金融服务不仅包括传统的支付结算、信贷融资、投资理财，还涵盖了保险科技、供应链金融、财富管理等多个领域，为个人和企业提供全方位、个性化的金融服务。目前，科技金融服务行业正面临合规性、安全性、市场竞争等挑战，推动企业向合规化、安全化、智能化方向发展，如建立完善的风控体系、采用加密技术、开发智能投顾系统，以提高服务质量和市场竞争力。</w:t>
      </w:r>
      <w:r>
        <w:rPr>
          <w:rFonts w:hint="eastAsia"/>
        </w:rPr>
        <w:br/>
      </w:r>
      <w:r>
        <w:rPr>
          <w:rFonts w:hint="eastAsia"/>
        </w:rPr>
        <w:t>　　未来，科技金融服务的发展将更加注重技术创新和场景融合。一方面，通过人工智能、大数据、云计算技术的应用，实现金融服务的精准化、个性化、智能化，如智能客服、信用评分、智能合约，提高金融服务的效率和用户体验。另一方面，结合区块链、物联网、生物识别技术，构建安全可信的金融生态系统，如分布式账本、物联网金融、生物支付，提升金融服务的安全性和可靠性。此外，随着全球数字经济的快速发展和金融监管环境的变化，科技金融服务行业将加强与金融机构、科技公司、政府部门的合作，共同推动金融科技的创新和应用，构建开放、包容、安全的金融科技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304707aea42ec" w:history="1">
        <w:r>
          <w:rPr>
            <w:rStyle w:val="Hyperlink"/>
          </w:rPr>
          <w:t>2024-2030年中国科技金融服务行业市场分析与发展前景预测报告</w:t>
        </w:r>
      </w:hyperlink>
      <w:r>
        <w:rPr>
          <w:rFonts w:hint="eastAsia"/>
        </w:rPr>
        <w:t>》依据国家统计局、发改委及科技金融服务相关协会等的数据资料，深入研究了科技金融服务行业的现状，包括科技金融服务市场需求、市场规模及产业链状况。科技金融服务报告分析了科技金融服务的价格波动、各细分市场的动态，以及重点企业的经营状况。同时，报告对科技金融服务市场前景及发展趋势进行了科学预测，揭示了潜在的市场需求和投资机会，也指出了科技金融服务行业内可能的风险。此外，科技金融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科技金融服务产业概述</w:t>
      </w:r>
      <w:r>
        <w:rPr>
          <w:rFonts w:hint="eastAsia"/>
        </w:rPr>
        <w:br/>
      </w:r>
      <w:r>
        <w:rPr>
          <w:rFonts w:hint="eastAsia"/>
        </w:rPr>
        <w:t>　　第一节 科技金融服务定义</w:t>
      </w:r>
      <w:r>
        <w:rPr>
          <w:rFonts w:hint="eastAsia"/>
        </w:rPr>
        <w:br/>
      </w:r>
      <w:r>
        <w:rPr>
          <w:rFonts w:hint="eastAsia"/>
        </w:rPr>
        <w:t>　　第二节 科技金融服务行业特点</w:t>
      </w:r>
      <w:r>
        <w:rPr>
          <w:rFonts w:hint="eastAsia"/>
        </w:rPr>
        <w:br/>
      </w:r>
      <w:r>
        <w:rPr>
          <w:rFonts w:hint="eastAsia"/>
        </w:rPr>
        <w:t>　　第三节 科技金融服务产业链分析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三、主要科技金融服务产业政策</w:t>
      </w:r>
      <w:r>
        <w:rPr>
          <w:rFonts w:hint="eastAsia"/>
        </w:rPr>
        <w:br/>
      </w:r>
      <w:r>
        <w:rPr>
          <w:rFonts w:hint="eastAsia"/>
        </w:rPr>
        <w:t>　　第三节 中国科技金融服务产业社会环境分析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2023-2024年国外科技金融服务行业发展态势分析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国外主要国家科技金融服务市场现状</w:t>
      </w:r>
      <w:r>
        <w:rPr>
          <w:rFonts w:hint="eastAsia"/>
        </w:rPr>
        <w:br/>
      </w:r>
      <w:r>
        <w:rPr>
          <w:rFonts w:hint="eastAsia"/>
        </w:rPr>
        <w:t>　　第三节 国外科技金融服务行业发展趋势预测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2023-2024年中国科技金融服务行业热点动态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2024年中国科技金融服务行业面临的挑战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2024年科技金融服务行业集中度分析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2024年科技金融服务行业竞争格局分析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二、科技金融服务渠道策略分析</w:t>
      </w:r>
      <w:r>
        <w:rPr>
          <w:rFonts w:hint="eastAsia"/>
        </w:rPr>
        <w:br/>
      </w:r>
      <w:r>
        <w:rPr>
          <w:rFonts w:hint="eastAsia"/>
        </w:rPr>
        <w:t>　　第二节 科技金融服务销售策略分析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四、科技金融服务行业风险分析</w:t>
      </w:r>
      <w:r>
        <w:rPr>
          <w:rFonts w:hint="eastAsia"/>
        </w:rPr>
        <w:br/>
      </w:r>
      <w:r>
        <w:rPr>
          <w:rFonts w:hint="eastAsia"/>
        </w:rPr>
        <w:t>　　第二节 科技金融服务行业投资风险及控制策略分析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2024-2030年科技金融服务行业投资潜力分析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中智^林^－2024-2030年中国科技金融服务行业发展趋势分析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一、2024年科技金融服务市场前景分析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二、2024年科技金融服务发展趋势预测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三、2024-2030年我国科技金融服务行业发展剖析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科技金融服务行业历程</w:t>
      </w:r>
      <w:r>
        <w:rPr>
          <w:rFonts w:hint="eastAsia"/>
        </w:rPr>
        <w:br/>
      </w:r>
      <w:r>
        <w:rPr>
          <w:rFonts w:hint="eastAsia"/>
        </w:rPr>
        <w:t>　　图表 科技金融服务行业生命周期</w:t>
      </w:r>
      <w:r>
        <w:rPr>
          <w:rFonts w:hint="eastAsia"/>
        </w:rPr>
        <w:br/>
      </w:r>
      <w:r>
        <w:rPr>
          <w:rFonts w:hint="eastAsia"/>
        </w:rPr>
        <w:t>　　图表 科技金融服务行业产业链分析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304707aea42ec" w:history="1">
        <w:r>
          <w:rPr>
            <w:rStyle w:val="Hyperlink"/>
          </w:rPr>
          <w:t>2024-2030年中国科技金融服务行业市场分析与发展前景预测报告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304707aea42ec" w:history="1">
        <w:r>
          <w:rPr>
            <w:rStyle w:val="Hyperlink"/>
          </w:rPr>
          <w:t>https://www.20087.com/7/87/KeJiJinRongFuWuShiChangQianJingFenXi.html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1936f59e44552" w:history="1">
      <w:r>
        <w:rPr>
          <w:rStyle w:val="Hyperlink"/>
        </w:rPr>
        <w:t>2024-2030年中国科技金融服务行业市场分析与发展前景预测报告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eJiJinRongFuWuShiChangQianJingFenXi.html" TargetMode="External" Id="R1c9304707aea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eJiJinRongFuWuShiChangQianJingFenXi.html" TargetMode="External" Id="R6b11936f59e4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2024-05-25T07:26:00Z</dcterms:created>
  <dcterms:modified xsi:type="dcterms:W3CDTF">2024-05-25T08:26:00Z</dcterms:modified>
  <dc:subject>2024-2030年中国科技金融服务行业市场分析与发展前景预测报告</dc:subject>
  <dc:title>2024-2030年中国科技金融服务行业市场分析与发展前景预测报告</dc:title>
  <cp:keywords>2024-2030年中国科技金融服务行业市场分析与发展前景预测报告</cp:keywords>
  <dc:description>2024-2030年中国科技金融服务行业市场分析与发展前景预测报告</dc:description>
</cp:coreProperties>
</file>