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bbbcd1d604c77" w:history="1">
              <w:r>
                <w:rPr>
                  <w:rStyle w:val="Hyperlink"/>
                </w:rPr>
                <w:t>2024-2030年中国资产管理公司行业市场调研与趋势分析报告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bbbcd1d604c77" w:history="1">
              <w:r>
                <w:rPr>
                  <w:rStyle w:val="Hyperlink"/>
                </w:rPr>
                <w:t>2024-2030年中国资产管理公司行业市场调研与趋势分析报告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bbbcd1d604c77" w:history="1">
                <w:r>
                  <w:rPr>
                    <w:rStyle w:val="Hyperlink"/>
                  </w:rPr>
                  <w:t>https://www.20087.com/8/87/ZiChanGuanLiGongSiHangYeQianJingQuShi.html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是金融市场中的重要参与者，负责为客户管理投资组合，提供资产增值服务。目前，随着金融科技的兴起，资产管理公司正经历数字化转型，通过大数据分析、人工智能和区块链技术提升投资决策效率和透明度。同时，ESG（环境、社会和治理）投资理念的普及，促使资产管理公司更加注重可持续性和社会责任，满足投资者对绿色金融产品的需求。</w:t>
      </w:r>
      <w:r>
        <w:rPr>
          <w:rFonts w:hint="eastAsia"/>
        </w:rPr>
        <w:br/>
      </w:r>
      <w:r>
        <w:rPr>
          <w:rFonts w:hint="eastAsia"/>
        </w:rPr>
        <w:t>　　未来，资产管理公司将更加注重个性化服务和风险管理。一方面，随着个性化投资需求的增加，资产管理公司将利用AI和机器学习技术，为客户提供更加精准的投资建议和定制化服务。另一方面，面对复杂多变的市场环境，资产管理公司将加强风险评估和管理，采用先进的量化分析工具，提高投资组合的抗风险能力，保障投资者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bbbcd1d604c77" w:history="1">
        <w:r>
          <w:rPr>
            <w:rStyle w:val="Hyperlink"/>
          </w:rPr>
          <w:t>2024-2030年中国资产管理公司行业市场调研与趋势分析报告</w:t>
        </w:r>
      </w:hyperlink>
      <w:r>
        <w:rPr>
          <w:rFonts w:hint="eastAsia"/>
        </w:rPr>
        <w:t>》基于权威数据资源与长期监测数据，全面分析了资产管理公司行业现状、市场需求、市场规模及产业链结构。资产管理公司报告探讨了价格变动、细分市场特征以及市场前景，并对未来发展趋势进行了科学预测。同时，资产管理公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资产管理公司产业概述</w:t>
      </w:r>
      <w:r>
        <w:rPr>
          <w:rFonts w:hint="eastAsia"/>
        </w:rPr>
        <w:br/>
      </w:r>
      <w:r>
        <w:rPr>
          <w:rFonts w:hint="eastAsia"/>
        </w:rPr>
        <w:t>　　第一节 资产管理公司定义</w:t>
      </w:r>
      <w:r>
        <w:rPr>
          <w:rFonts w:hint="eastAsia"/>
        </w:rPr>
        <w:br/>
      </w:r>
      <w:r>
        <w:rPr>
          <w:rFonts w:hint="eastAsia"/>
        </w:rPr>
        <w:t>　　第二节 资产管理公司行业特点</w:t>
      </w:r>
      <w:r>
        <w:rPr>
          <w:rFonts w:hint="eastAsia"/>
        </w:rPr>
        <w:br/>
      </w:r>
      <w:r>
        <w:rPr>
          <w:rFonts w:hint="eastAsia"/>
        </w:rPr>
        <w:t>　　第三节 资产管理公司发展历程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2023-2024年中国资产管理公司行业运行环境分析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中国资产管理公司运行经济环境分析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三、经济发展对资产管理公司行业的影响</w:t>
      </w:r>
      <w:r>
        <w:rPr>
          <w:rFonts w:hint="eastAsia"/>
        </w:rPr>
        <w:br/>
      </w:r>
      <w:r>
        <w:rPr>
          <w:rFonts w:hint="eastAsia"/>
        </w:rPr>
        <w:t>　　第二节 中国资产管理公司产业政策环境分析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一、资产管理公司行业监管体制</w:t>
      </w:r>
      <w:r>
        <w:rPr>
          <w:rFonts w:hint="eastAsia"/>
        </w:rPr>
        <w:br/>
      </w:r>
      <w:r>
        <w:rPr>
          <w:rFonts w:hint="eastAsia"/>
        </w:rPr>
        <w:t>　　　　二、资产管理公司行业主要法规政策</w:t>
      </w:r>
      <w:r>
        <w:rPr>
          <w:rFonts w:hint="eastAsia"/>
        </w:rPr>
        <w:br/>
      </w:r>
      <w:r>
        <w:rPr>
          <w:rFonts w:hint="eastAsia"/>
        </w:rPr>
        <w:t>　　第三节 中国资产管理公司产业社会环境分析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国外资产管理公司行业发展态势分析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国外资产管理公司市场发展现状分析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国外主要国家、地区资产管理公司市场现状</w:t>
      </w:r>
      <w:r>
        <w:rPr>
          <w:rFonts w:hint="eastAsia"/>
        </w:rPr>
        <w:br/>
      </w:r>
      <w:r>
        <w:rPr>
          <w:rFonts w:hint="eastAsia"/>
        </w:rPr>
        <w:t>　　第三节 国外资产管理公司行业发展趋势预测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中国资产管理公司行业发展调研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2019-2024年中国资产管理公司行业规模情况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二、资产管理公司行业单位规模状况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三、资产管理公司行业人员规模状况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2019-2024年中国资产管理公司行业财务能力分析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四、资产管理公司行业发展能力分析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2023-2024年中国资产管理公司行业热点动态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2024年中国资产管理公司行业面临的挑战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中国资产管理公司行业重点地区市场调研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国内资产管理公司行业价格回顾</w:t>
      </w:r>
      <w:r>
        <w:rPr>
          <w:rFonts w:hint="eastAsia"/>
        </w:rPr>
        <w:br/>
      </w:r>
      <w:r>
        <w:rPr>
          <w:rFonts w:hint="eastAsia"/>
        </w:rPr>
        <w:t>　　第二节 国内资产管理公司行业价格走势预测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国内资产管理公司行业价格影响因素分析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中国资产管理公司行业客户调研</w:t>
      </w:r>
      <w:r>
        <w:rPr>
          <w:rFonts w:hint="eastAsia"/>
        </w:rPr>
        <w:br/>
      </w:r>
      <w:r>
        <w:rPr>
          <w:rFonts w:hint="eastAsia"/>
        </w:rPr>
        <w:t>　　　　一、资产管理公司行业客户偏好调查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二、客户对资产管理公司品牌的首要认知渠道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三、资产管理公司品牌忠诚度调查</w:t>
      </w:r>
      <w:r>
        <w:rPr>
          <w:rFonts w:hint="eastAsia"/>
        </w:rPr>
        <w:br/>
      </w:r>
      <w:r>
        <w:rPr>
          <w:rFonts w:hint="eastAsia"/>
        </w:rPr>
        <w:t>　　　　四、资产管理公司行业客户消费理念调研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2023-2024年资产管理公司行业集中度分析</w:t>
      </w:r>
      <w:r>
        <w:rPr>
          <w:rFonts w:hint="eastAsia"/>
        </w:rPr>
        <w:br/>
      </w:r>
      <w:r>
        <w:rPr>
          <w:rFonts w:hint="eastAsia"/>
        </w:rPr>
        <w:t>　　　　一、资产管理公司市场集中度分析</w:t>
      </w:r>
      <w:r>
        <w:rPr>
          <w:rFonts w:hint="eastAsia"/>
        </w:rPr>
        <w:br/>
      </w:r>
      <w:r>
        <w:rPr>
          <w:rFonts w:hint="eastAsia"/>
        </w:rPr>
        <w:t>　　　　二、资产管理公司企业集中度分析</w:t>
      </w:r>
      <w:r>
        <w:rPr>
          <w:rFonts w:hint="eastAsia"/>
        </w:rPr>
        <w:br/>
      </w:r>
      <w:r>
        <w:rPr>
          <w:rFonts w:hint="eastAsia"/>
        </w:rPr>
        <w:t>　　第二节 2024年资产管理公司行业竞争格局分析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三、我国资产管理公司市场竞争趋势</w:t>
      </w:r>
      <w:r>
        <w:rPr>
          <w:rFonts w:hint="eastAsia"/>
        </w:rPr>
        <w:br/>
      </w:r>
      <w:r>
        <w:rPr>
          <w:rFonts w:hint="eastAsia"/>
        </w:rPr>
        <w:t>　　第三节 资产管理公司行业兼并与重组整合分析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二、资产管理公司行业兼并与重组整合发展趋势预测分析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资产管理公司行业投资风险及应对策略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资产管理公司行业SWOT模型分析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一、资产管理公司行业优势分析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二、资产管理公司行业劣势分析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三、资产管理公司行业机会分析</w:t>
      </w:r>
      <w:r>
        <w:rPr>
          <w:rFonts w:hint="eastAsia"/>
        </w:rPr>
        <w:br/>
      </w:r>
      <w:r>
        <w:rPr>
          <w:rFonts w:hint="eastAsia"/>
        </w:rPr>
        <w:t>　　　　四、资产管理公司行业风险分析</w:t>
      </w:r>
      <w:r>
        <w:rPr>
          <w:rFonts w:hint="eastAsia"/>
        </w:rPr>
        <w:br/>
      </w:r>
      <w:r>
        <w:rPr>
          <w:rFonts w:hint="eastAsia"/>
        </w:rPr>
        <w:t>　　第二节 资产管理公司行业投资风险及控制策略分析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一、资产管理公司市场风险及控制策略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二、资产管理公司行业政策风险及控制策略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三、资产管理公司行业经营风险及控制策略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四、资产管理公司同业竞争风险及控制策略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五、资产管理公司行业其他风险及控制策略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2024-2030年中国资产管理公司市场预测及发展建议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2024-2030年中国资产管理公司市场预测分析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一、中国资产管理公司市场前景分析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二、中国资产管理公司发展趋势预测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2024-2030年中国资产管理公司企业发展策略建议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一、资产管理公司企业融资策略</w:t>
      </w:r>
      <w:r>
        <w:rPr>
          <w:rFonts w:hint="eastAsia"/>
        </w:rPr>
        <w:br/>
      </w:r>
      <w:r>
        <w:rPr>
          <w:rFonts w:hint="eastAsia"/>
        </w:rPr>
        <w:t>　　　　二、资产管理公司企业人才策略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2024-2030年中国资产管理公司企业营销策略建议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一、资产管理公司企业定位策略</w:t>
      </w:r>
      <w:r>
        <w:rPr>
          <w:rFonts w:hint="eastAsia"/>
        </w:rPr>
        <w:br/>
      </w:r>
      <w:r>
        <w:rPr>
          <w:rFonts w:hint="eastAsia"/>
        </w:rPr>
        <w:t>　　　　二、资产管理公司企业价格策略</w:t>
      </w:r>
      <w:r>
        <w:rPr>
          <w:rFonts w:hint="eastAsia"/>
        </w:rPr>
        <w:br/>
      </w:r>
      <w:r>
        <w:rPr>
          <w:rFonts w:hint="eastAsia"/>
        </w:rPr>
        <w:t>　　　　三、资产管理公司企业促销策略</w:t>
      </w:r>
      <w:r>
        <w:rPr>
          <w:rFonts w:hint="eastAsia"/>
        </w:rPr>
        <w:br/>
      </w:r>
      <w:r>
        <w:rPr>
          <w:rFonts w:hint="eastAsia"/>
        </w:rPr>
        <w:t>　　第四节 中智林：资产管理公司行业研究结论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资产管理公司行业历程</w:t>
      </w:r>
      <w:r>
        <w:rPr>
          <w:rFonts w:hint="eastAsia"/>
        </w:rPr>
        <w:br/>
      </w:r>
      <w:r>
        <w:rPr>
          <w:rFonts w:hint="eastAsia"/>
        </w:rPr>
        <w:t>　　图表 资产管理公司行业生命周期</w:t>
      </w:r>
      <w:r>
        <w:rPr>
          <w:rFonts w:hint="eastAsia"/>
        </w:rPr>
        <w:br/>
      </w:r>
      <w:r>
        <w:rPr>
          <w:rFonts w:hint="eastAsia"/>
        </w:rPr>
        <w:t>　　图表 资产管理公司行业产业链分析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2019-2024年资产管理公司行业市场容量统计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bbbcd1d604c77" w:history="1">
        <w:r>
          <w:rPr>
            <w:rStyle w:val="Hyperlink"/>
          </w:rPr>
          <w:t>2024-2030年中国资产管理公司行业市场调研与趋势分析报告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bbbcd1d604c77" w:history="1">
        <w:r>
          <w:rPr>
            <w:rStyle w:val="Hyperlink"/>
          </w:rPr>
          <w:t>https://www.20087.com/8/87/ZiChanGuanLiGongSiHangYeQianJingQuShi.html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35d9943a1404b" w:history="1">
      <w:r>
        <w:rPr>
          <w:rStyle w:val="Hyperlink"/>
        </w:rPr>
        <w:t>2024-2030年中国资产管理公司行业市场调研与趋势分析报告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iChanGuanLiGongSiHangYeQianJingQuShi.html" TargetMode="External" Id="Re5fbbbcd1d6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iChanGuanLiGongSiHangYeQianJingQuShi.html" TargetMode="External" Id="R7ee35d9943a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2024-06-03T05:37:00Z</dcterms:created>
  <dcterms:modified xsi:type="dcterms:W3CDTF">2024-06-03T06:37:00Z</dcterms:modified>
  <dc:subject>2024-2030年中国资产管理公司行业市场调研与趋势分析报告</dc:subject>
  <dc:title>2024-2030年中国资产管理公司行业市场调研与趋势分析报告</dc:title>
  <cp:keywords>2024-2030年中国资产管理公司行业市场调研与趋势分析报告</cp:keywords>
  <dc:description>2024-2030年中国资产管理公司行业市场调研与趋势分析报告</dc:description>
</cp:coreProperties>
</file>