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90a057764933" w:history="1">
              <w:r>
                <w:rPr>
                  <w:rStyle w:val="Hyperlink"/>
                </w:rPr>
                <w:t>2023-2029年中国运动饮料市场深度调研与发展趋势分析报告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90a057764933" w:history="1">
              <w:r>
                <w:rPr>
                  <w:rStyle w:val="Hyperlink"/>
                </w:rPr>
                <w:t>2023-2029年中国运动饮料市场深度调研与发展趋势分析报告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690a057764933" w:history="1">
                <w:r>
                  <w:rPr>
                    <w:rStyle w:val="Hyperlink"/>
                  </w:rPr>
                  <w:t>https://www.20087.com/8/37/YunDongYinLiaoHangYeQuShiFenXi.html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市场在过去几十年中经历了显著增长，主要得益于健身文化的普及和消费者健康意识的提高。这些饮料通常含有电解质、碳水化合物和维生素，旨在补充运动过程中流失的水分和能量。随着消费者对功能性饮料的兴趣增加，市场上出现了更多针对特定运动类型和健康目标的产品。</w:t>
      </w:r>
      <w:r>
        <w:rPr>
          <w:rFonts w:hint="eastAsia"/>
        </w:rPr>
        <w:br/>
      </w:r>
      <w:r>
        <w:rPr>
          <w:rFonts w:hint="eastAsia"/>
        </w:rPr>
        <w:t>　　运动饮料的未来将更加关注天然成分和特定健康效益。随着消费者对人造添加剂和高糖分的担忧，运动饮料制造商将转向使用天然甜味剂和有机成分。此外，针对特定健康需求（如蛋白质补充、抗氧化和恢复功能）的产品将增加，以满足运动员和健身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90a057764933" w:history="1">
        <w:r>
          <w:rPr>
            <w:rStyle w:val="Hyperlink"/>
          </w:rPr>
          <w:t>2023-2029年中国运动饮料市场深度调研与发展趋势分析报告</w:t>
        </w:r>
      </w:hyperlink>
      <w:r>
        <w:rPr>
          <w:rFonts w:hint="eastAsia"/>
        </w:rPr>
        <w:t>》全面分析了运动饮料行业的现状，深入探讨了运动饮料市场需求、市场规模及价格波动。运动饮料报告探讨了产业链关键环节，并对运动饮料各细分市场进行了研究。同时，基于权威数据和专业分析，科学预测了运动饮料市场前景与发展趋势。此外，还评估了运动饮料重点企业的经营状况，包括品牌影响力、市场集中度以及竞争格局，并审慎剖析了潜在风险与机遇。运动饮料报告以其专业性、科学性和权威性，成为运动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运动饮料行业相关概述</w:t>
      </w:r>
      <w:r>
        <w:rPr>
          <w:rFonts w:hint="eastAsia"/>
        </w:rPr>
        <w:br/>
      </w:r>
      <w:r>
        <w:rPr>
          <w:rFonts w:hint="eastAsia"/>
        </w:rPr>
        <w:t>　　第一节 运动饮料行业相关概述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运动饮料行业经营模式分析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中国运动饮料行业政策环境分析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（一）《新食品安全法》修订</w:t>
      </w:r>
      <w:r>
        <w:rPr>
          <w:rFonts w:hint="eastAsia"/>
        </w:rPr>
        <w:br/>
      </w:r>
      <w:r>
        <w:rPr>
          <w:rFonts w:hint="eastAsia"/>
        </w:rPr>
        <w:t>　　　　　　（二）《运动饮料》标准正式发布</w:t>
      </w:r>
      <w:r>
        <w:rPr>
          <w:rFonts w:hint="eastAsia"/>
        </w:rPr>
        <w:br/>
      </w:r>
      <w:r>
        <w:rPr>
          <w:rFonts w:hint="eastAsia"/>
        </w:rPr>
        <w:t>　　　　　　（三）食品添加剂标识新规正式实施</w:t>
      </w:r>
      <w:r>
        <w:rPr>
          <w:rFonts w:hint="eastAsia"/>
        </w:rPr>
        <w:br/>
      </w:r>
      <w:r>
        <w:rPr>
          <w:rFonts w:hint="eastAsia"/>
        </w:rPr>
        <w:t>　　　　　　（四）《关于促进食品工业健康发展的指导意见》</w:t>
      </w:r>
      <w:r>
        <w:rPr>
          <w:rFonts w:hint="eastAsia"/>
        </w:rPr>
        <w:br/>
      </w:r>
      <w:r>
        <w:rPr>
          <w:rFonts w:hint="eastAsia"/>
        </w:rPr>
        <w:t>　　第三节 中国运动饮料行业技术环境分析</w:t>
      </w:r>
      <w:r>
        <w:rPr>
          <w:rFonts w:hint="eastAsia"/>
        </w:rPr>
        <w:br/>
      </w:r>
      <w:r>
        <w:rPr>
          <w:rFonts w:hint="eastAsia"/>
        </w:rPr>
        <w:t>　　第四节 中国功能饮料行业发展分析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运动饮料行业发展现状调研</w:t>
      </w:r>
      <w:r>
        <w:rPr>
          <w:rFonts w:hint="eastAsia"/>
        </w:rPr>
        <w:br/>
      </w:r>
      <w:r>
        <w:rPr>
          <w:rFonts w:hint="eastAsia"/>
        </w:rPr>
        <w:t>　　第一节 国际运动饮料行业发展现状调研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2023年中国运动饮料产业发展综述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第三节 2023年中国运动饮料市场发展现状分析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第四节 2023-2029年中国饮料产业发展中面临的挑战分析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2018-2029年中国运动饮料所属行业市场供需分析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中国运动饮料所属行业市场供给情况分析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一、2018-2023年中国运动饮料产量分析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二、2023-2029年中国运动饮料产量预测分析</w:t>
      </w:r>
      <w:r>
        <w:rPr>
          <w:rFonts w:hint="eastAsia"/>
        </w:rPr>
        <w:br/>
      </w:r>
      <w:r>
        <w:rPr>
          <w:rFonts w:hint="eastAsia"/>
        </w:rPr>
        <w:t>　　第二节 中国运动饮料所属行业市场需求情况分析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一、2018-2023年中国运动饮料需求分析</w:t>
      </w:r>
      <w:r>
        <w:rPr>
          <w:rFonts w:hint="eastAsia"/>
        </w:rPr>
        <w:br/>
      </w:r>
      <w:r>
        <w:rPr>
          <w:rFonts w:hint="eastAsia"/>
        </w:rPr>
        <w:t>　　　　国家推出了《健康中国规划纲要》政策后，为中国运动营养市场发展提供了前所未有的发展机遇。从图可知，中国体育人口从的360万到的434万。其中在过去几年的“跑步热”的熏陶下，也出现了大大小小的马拉松赛事。由数据可知，中国各类规模马拉松赛事场次已达到1102场，而注册仅为22场，7年间赛事总量翻了50倍之多，年均复合增长率达到120%。而中国体育产业总规模达到1.7万亿，预计将翻3倍达到5万亿。这是中国体育市场的壮大刺激运动营养行业的发展。</w:t>
      </w:r>
      <w:r>
        <w:rPr>
          <w:rFonts w:hint="eastAsia"/>
        </w:rPr>
        <w:br/>
      </w:r>
      <w:r>
        <w:rPr>
          <w:rFonts w:hint="eastAsia"/>
        </w:rPr>
        <w:t>　　　　随着人们收入不断增加，生活水平提高，无论是中老年广场舞群体还是健身房锻炼的年轻人，他们越来越重视自己的健康和外表。不同的运动方式，专业健身也好，瘦身减肥也好，仅是跑步健康也好，不同的运动方式肯定对运动营养是不同的需求。而映射到饮料行业里，以能量饮料和运动饮料为代表的功能性饮料需求在不断上升。</w:t>
      </w:r>
      <w:r>
        <w:rPr>
          <w:rFonts w:hint="eastAsia"/>
        </w:rPr>
        <w:br/>
      </w:r>
      <w:r>
        <w:rPr>
          <w:rFonts w:hint="eastAsia"/>
        </w:rPr>
        <w:t>　　　　2017 年中国大陆功能饮料4人均消费量为2.2升，消费金额为6.2美元，人均消费金额不足中国香港的50%，与英国、日本和美国差距更大，约10%-20%。</w:t>
      </w:r>
      <w:r>
        <w:rPr>
          <w:rFonts w:hint="eastAsia"/>
        </w:rPr>
        <w:br/>
      </w:r>
      <w:r>
        <w:rPr>
          <w:rFonts w:hint="eastAsia"/>
        </w:rPr>
        <w:t>　　　　功能饮料人均消费金额状况分析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二、2023-2029年中国运动饮料需求预测分析</w:t>
      </w:r>
      <w:r>
        <w:rPr>
          <w:rFonts w:hint="eastAsia"/>
        </w:rPr>
        <w:br/>
      </w:r>
      <w:r>
        <w:rPr>
          <w:rFonts w:hint="eastAsia"/>
        </w:rPr>
        <w:t>　　第三节 中国运动饮料市场价格分析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中国运动饮料行业产业链分析</w:t>
      </w:r>
      <w:r>
        <w:rPr>
          <w:rFonts w:hint="eastAsia"/>
        </w:rPr>
        <w:br/>
      </w:r>
      <w:r>
        <w:rPr>
          <w:rFonts w:hint="eastAsia"/>
        </w:rPr>
        <w:t>　　第一节 运动饮料行业产业链概述</w:t>
      </w:r>
      <w:r>
        <w:rPr>
          <w:rFonts w:hint="eastAsia"/>
        </w:rPr>
        <w:br/>
      </w:r>
      <w:r>
        <w:rPr>
          <w:rFonts w:hint="eastAsia"/>
        </w:rPr>
        <w:t>　　第二节 运动饮料上游产业发展状况分析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一、中国矿泉水资源开发利用情况分析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二、中国包装饮用水产量统计</w:t>
      </w:r>
      <w:r>
        <w:rPr>
          <w:rFonts w:hint="eastAsia"/>
        </w:rPr>
        <w:br/>
      </w:r>
      <w:r>
        <w:rPr>
          <w:rFonts w:hint="eastAsia"/>
        </w:rPr>
        <w:t>　　　　三、中国成品糖产量统计</w:t>
      </w:r>
      <w:r>
        <w:rPr>
          <w:rFonts w:hint="eastAsia"/>
        </w:rPr>
        <w:br/>
      </w:r>
      <w:r>
        <w:rPr>
          <w:rFonts w:hint="eastAsia"/>
        </w:rPr>
        <w:t>　　　　四、塑料包装材料行业发展情况分析</w:t>
      </w:r>
      <w:r>
        <w:rPr>
          <w:rFonts w:hint="eastAsia"/>
        </w:rPr>
        <w:br/>
      </w:r>
      <w:r>
        <w:rPr>
          <w:rFonts w:hint="eastAsia"/>
        </w:rPr>
        <w:t>　　第三节 运动饮料下游应用需求市场调研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一、运动饮料销售渠道分析</w:t>
      </w:r>
      <w:r>
        <w:rPr>
          <w:rFonts w:hint="eastAsia"/>
        </w:rPr>
        <w:br/>
      </w:r>
      <w:r>
        <w:rPr>
          <w:rFonts w:hint="eastAsia"/>
        </w:rPr>
        <w:t>　　　　二、便利店门店总数统计</w:t>
      </w:r>
      <w:r>
        <w:rPr>
          <w:rFonts w:hint="eastAsia"/>
        </w:rPr>
        <w:br/>
      </w:r>
      <w:r>
        <w:rPr>
          <w:rFonts w:hint="eastAsia"/>
        </w:rPr>
        <w:t>　　　　三、超市门店总数统计</w:t>
      </w:r>
      <w:r>
        <w:rPr>
          <w:rFonts w:hint="eastAsia"/>
        </w:rPr>
        <w:br/>
      </w:r>
      <w:r>
        <w:rPr>
          <w:rFonts w:hint="eastAsia"/>
        </w:rPr>
        <w:t>　　　　四、百货店门店总数统计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2018-2023年运动饮料所属行业进出口数据分析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2018-2023年运动饮料所属行业进口情况分析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一、进口数量状况分析</w:t>
      </w:r>
      <w:r>
        <w:rPr>
          <w:rFonts w:hint="eastAsia"/>
        </w:rPr>
        <w:br/>
      </w:r>
      <w:r>
        <w:rPr>
          <w:rFonts w:hint="eastAsia"/>
        </w:rPr>
        <w:t>　　　　二、进口金额状况分析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2018-2023年运动饮料所属行业出口情况分析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一、出口数量状况分析</w:t>
      </w:r>
      <w:r>
        <w:rPr>
          <w:rFonts w:hint="eastAsia"/>
        </w:rPr>
        <w:br/>
      </w:r>
      <w:r>
        <w:rPr>
          <w:rFonts w:hint="eastAsia"/>
        </w:rPr>
        <w:t>　　　　二、出口金额状况分析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2023年中国运动饮料市场竞争力分析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2023年中国运动饮料行业集中度分析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2023-2029年中国运动饮料行业竞争趋势预测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国内运动饮料生产厂商竞争力分析</w:t>
      </w:r>
      <w:r>
        <w:rPr>
          <w:rFonts w:hint="eastAsia"/>
        </w:rPr>
        <w:br/>
      </w:r>
      <w:r>
        <w:rPr>
          <w:rFonts w:hint="eastAsia"/>
        </w:rPr>
        <w:t>　　第一节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天津大冢饮料有限公司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百事（中国）有限公司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北京广东健力宝饮料有限公司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五、健力宝的品牌投资前景研究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四、对运动饮料认知状况分析</w:t>
      </w:r>
      <w:r>
        <w:rPr>
          <w:rFonts w:hint="eastAsia"/>
        </w:rPr>
        <w:br/>
      </w:r>
      <w:r>
        <w:rPr>
          <w:rFonts w:hint="eastAsia"/>
        </w:rPr>
        <w:t>　　第二节 2023年中国消费者购买运动饮料行为调研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一、中国饮料市场趋势预测展望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三、运动饮料市场趋势分析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2023-2029年中国运动饮料行业发展趋势预测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2023-2029年中国运动饮料行业市场预测分析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2023-2029年中国运动饮料行业趋势预测及投资前景研究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2023-2029年中国运动饮料行业前景调研分析</w:t>
      </w:r>
      <w:r>
        <w:rPr>
          <w:rFonts w:hint="eastAsia"/>
        </w:rPr>
        <w:br/>
      </w:r>
      <w:r>
        <w:rPr>
          <w:rFonts w:hint="eastAsia"/>
        </w:rPr>
        <w:t>　　　　一、运动饮料行业趋势预测</w:t>
      </w:r>
      <w:r>
        <w:rPr>
          <w:rFonts w:hint="eastAsia"/>
        </w:rPr>
        <w:br/>
      </w:r>
      <w:r>
        <w:rPr>
          <w:rFonts w:hint="eastAsia"/>
        </w:rPr>
        <w:t>　　　　二、运动饮料发展趋势预测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中⋅智⋅林⋅：2023-2029年中国运动饮料行业投资前景研究及建议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2018-2023年中国功能饮料零售额</w:t>
      </w:r>
      <w:r>
        <w:rPr>
          <w:rFonts w:hint="eastAsia"/>
        </w:rPr>
        <w:br/>
      </w:r>
      <w:r>
        <w:rPr>
          <w:rFonts w:hint="eastAsia"/>
        </w:rPr>
        <w:t>　　图表 2018-2023年中国运动饮料产量统计</w:t>
      </w:r>
      <w:r>
        <w:rPr>
          <w:rFonts w:hint="eastAsia"/>
        </w:rPr>
        <w:br/>
      </w:r>
      <w:r>
        <w:rPr>
          <w:rFonts w:hint="eastAsia"/>
        </w:rPr>
        <w:t>　　图表 2023-2029年中国运动饮料产量趋势预测分析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2018-2023年中国运动饮料零售量统计</w:t>
      </w:r>
      <w:r>
        <w:rPr>
          <w:rFonts w:hint="eastAsia"/>
        </w:rPr>
        <w:br/>
      </w:r>
      <w:r>
        <w:rPr>
          <w:rFonts w:hint="eastAsia"/>
        </w:rPr>
        <w:t>　　图表 2023-2029年中国运动饮料零售量趋势预测分析</w:t>
      </w:r>
      <w:r>
        <w:rPr>
          <w:rFonts w:hint="eastAsia"/>
        </w:rPr>
        <w:br/>
      </w:r>
      <w:r>
        <w:rPr>
          <w:rFonts w:hint="eastAsia"/>
        </w:rPr>
        <w:t>　　图表 中国运动饮料零售价格</w:t>
      </w:r>
      <w:r>
        <w:rPr>
          <w:rFonts w:hint="eastAsia"/>
        </w:rPr>
        <w:br/>
      </w:r>
      <w:r>
        <w:rPr>
          <w:rFonts w:hint="eastAsia"/>
        </w:rPr>
        <w:t>　　图表 运动饮料行业产业链</w:t>
      </w:r>
      <w:r>
        <w:rPr>
          <w:rFonts w:hint="eastAsia"/>
        </w:rPr>
        <w:br/>
      </w:r>
      <w:r>
        <w:rPr>
          <w:rFonts w:hint="eastAsia"/>
        </w:rPr>
        <w:t>　　图表 2018-2023年中国包装饮用水产量统计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2018-2023年中国成品糖产量统计</w:t>
      </w:r>
      <w:r>
        <w:rPr>
          <w:rFonts w:hint="eastAsia"/>
        </w:rPr>
        <w:br/>
      </w:r>
      <w:r>
        <w:rPr>
          <w:rFonts w:hint="eastAsia"/>
        </w:rPr>
        <w:t>　　图表 2018-2023年中国便利店门店总数统计</w:t>
      </w:r>
      <w:r>
        <w:rPr>
          <w:rFonts w:hint="eastAsia"/>
        </w:rPr>
        <w:br/>
      </w:r>
      <w:r>
        <w:rPr>
          <w:rFonts w:hint="eastAsia"/>
        </w:rPr>
        <w:t>　　图表 2018-2023年超市门店总数及大型超市门店总数统计</w:t>
      </w:r>
      <w:r>
        <w:rPr>
          <w:rFonts w:hint="eastAsia"/>
        </w:rPr>
        <w:br/>
      </w:r>
      <w:r>
        <w:rPr>
          <w:rFonts w:hint="eastAsia"/>
        </w:rPr>
        <w:t>　　图表 2018-2023年百货门店总数统计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90a057764933" w:history="1">
        <w:r>
          <w:rPr>
            <w:rStyle w:val="Hyperlink"/>
          </w:rPr>
          <w:t>2023-2029年中国运动饮料市场深度调研与发展趋势分析报告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690a057764933" w:history="1">
        <w:r>
          <w:rPr>
            <w:rStyle w:val="Hyperlink"/>
          </w:rPr>
          <w:t>https://www.20087.com/8/37/YunDongYinLiaoHangYeQuShiFenXi.html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7a01ea2a34c18" w:history="1">
      <w:r>
        <w:rPr>
          <w:rStyle w:val="Hyperlink"/>
        </w:rPr>
        <w:t>2023-2029年中国运动饮料市场深度调研与发展趋势分析报告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nDongYinLiaoHangYeQuShiFenXi.html" TargetMode="External" Id="R1e7690a0577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nDongYinLiaoHangYeQuShiFenXi.html" TargetMode="External" Id="R8387a01ea2a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2023-05-07T03:42:00Z</dcterms:created>
  <dcterms:modified xsi:type="dcterms:W3CDTF">2023-05-07T04:42:00Z</dcterms:modified>
  <dc:subject>2023-2029年中国运动饮料市场深度调研与发展趋势分析报告</dc:subject>
  <dc:title>2023-2029年中国运动饮料市场深度调研与发展趋势分析报告</dc:title>
  <cp:keywords>2023-2029年中国运动饮料市场深度调研与发展趋势分析报告</cp:keywords>
  <dc:description>2023-2029年中国运动饮料市场深度调研与发展趋势分析报告</dc:description>
</cp:coreProperties>
</file>