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fe6afe0c4a5f" w:history="1">
              <w:r>
                <w:rPr>
                  <w:rStyle w:val="Hyperlink"/>
                </w:rPr>
                <w:t>2025-2031年中国基金公司行业研究与发展前景分析报告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fe6afe0c4a5f" w:history="1">
              <w:r>
                <w:rPr>
                  <w:rStyle w:val="Hyperlink"/>
                </w:rPr>
                <w:t>2025-2031年中国基金公司行业研究与发展前景分析报告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bfe6afe0c4a5f" w:history="1">
                <w:r>
                  <w:rPr>
                    <w:rStyle w:val="Hyperlink"/>
                  </w:rPr>
                  <w:t>https://www.20087.com/0/38/JiJinGongSiHangYeQianJingQuShi.html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行业在全球范围内呈现出快速增长态势，尤其是被动投资产品如指数基金和ETF的流行，以及ESG（环境、社会与治理）投资理念的兴起。数字化转型成为基金公司提升服务效率和客户体验的关键，包括在线交易、智能投顾服务等。同时，监管环境的不断变化，如加强对投资者保护、透明度要求的提升，对基金公司的合规管理和风险控制提出了更高要求。</w:t>
      </w:r>
      <w:r>
        <w:rPr>
          <w:rFonts w:hint="eastAsia"/>
        </w:rPr>
        <w:br/>
      </w:r>
      <w:r>
        <w:rPr>
          <w:rFonts w:hint="eastAsia"/>
        </w:rPr>
        <w:t>　　未来，基金公司将更加注重个性化和定制化服务，利用大数据、人工智能等技术深入挖掘客户需求，提供精准的投资策略建议。跨境投资和全球化资产配置能力将成为大型基金公司的核心竞争力。随着区块链技术的成熟，基金发行、交易和结算的去中心化有望提高效率，降低成本。此外，绿色金融和可持续投资将继续成为行业发展的重点，基金公司需不断提升ESG评估和整合能力，以满足投资者对社会责任和环境影响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bfe6afe0c4a5f" w:history="1">
        <w:r>
          <w:rPr>
            <w:rStyle w:val="Hyperlink"/>
          </w:rPr>
          <w:t>2025-2031年中国基金公司行业研究与发展前景分析报告</w:t>
        </w:r>
      </w:hyperlink>
      <w:r>
        <w:rPr>
          <w:rFonts w:hint="eastAsia"/>
        </w:rPr>
        <w:t>》依托权威数据，从市场规模、需求变化及价格动态等维度，全面剖析了基金公司行业的现状与趋势，并对基金公司产业链各环节进行了探讨。报告科学预测了基金公司行业未来发展方向，同时聚焦重点企业的经营表现，分析了市场竞争格局、品牌影响力及市场集中度等因素，并对基金公司细分市场进行了研究。凭借专业的分析与洞察，报告为投资者、企业决策者及研究机构提供了市场参考与决策支持，帮助其把握基金公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基金公司产业概述</w:t>
      </w:r>
      <w:r>
        <w:rPr>
          <w:rFonts w:hint="eastAsia"/>
        </w:rPr>
        <w:br/>
      </w:r>
      <w:r>
        <w:rPr>
          <w:rFonts w:hint="eastAsia"/>
        </w:rPr>
        <w:t>　　第一节 基金公司定义</w:t>
      </w:r>
      <w:r>
        <w:rPr>
          <w:rFonts w:hint="eastAsia"/>
        </w:rPr>
        <w:br/>
      </w:r>
      <w:r>
        <w:rPr>
          <w:rFonts w:hint="eastAsia"/>
        </w:rPr>
        <w:t>　　第二节 基金公司行业特点</w:t>
      </w:r>
      <w:r>
        <w:rPr>
          <w:rFonts w:hint="eastAsia"/>
        </w:rPr>
        <w:br/>
      </w:r>
      <w:r>
        <w:rPr>
          <w:rFonts w:hint="eastAsia"/>
        </w:rPr>
        <w:t>　　第三节 基金公司产业链分析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2024-2025年中国基金公司行业运行环境分析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中国基金公司运行经济环境分析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中国基金公司产业政策环境分析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一、基金公司行业监管体制</w:t>
      </w:r>
      <w:r>
        <w:rPr>
          <w:rFonts w:hint="eastAsia"/>
        </w:rPr>
        <w:br/>
      </w:r>
      <w:r>
        <w:rPr>
          <w:rFonts w:hint="eastAsia"/>
        </w:rPr>
        <w:t>　　　　二、基金公司行业主要法规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三、主要基金公司产业政策</w:t>
      </w:r>
      <w:r>
        <w:rPr>
          <w:rFonts w:hint="eastAsia"/>
        </w:rPr>
        <w:br/>
      </w:r>
      <w:r>
        <w:rPr>
          <w:rFonts w:hint="eastAsia"/>
        </w:rPr>
        <w:t>　　第三节 中国基金公司产业社会环境分析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国外基金公司行业发展态势分析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国外基金公司市场发展现状分析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国外主要国家基金公司市场现状</w:t>
      </w:r>
      <w:r>
        <w:rPr>
          <w:rFonts w:hint="eastAsia"/>
        </w:rPr>
        <w:br/>
      </w:r>
      <w:r>
        <w:rPr>
          <w:rFonts w:hint="eastAsia"/>
        </w:rPr>
        <w:t>　　第三节 国外基金公司行业发展趋势预测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中国基金公司行业市场分析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2019-2024年中国基金公司行业规模情况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2019-2024年中国基金公司市场规模情况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2019-2024年中国基金公司行业盈利情况分析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2019-2024年中国基金公司市场需求状况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2019-2024年中国基金公司行业市场供给状况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2019-2024年基金公司行业市场供需平衡状况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中国重点地区基金公司行业市场调研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中国基金公司行业价格走势及影响因素分析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国内基金公司行业价格回顾</w:t>
      </w:r>
      <w:r>
        <w:rPr>
          <w:rFonts w:hint="eastAsia"/>
        </w:rPr>
        <w:br/>
      </w:r>
      <w:r>
        <w:rPr>
          <w:rFonts w:hint="eastAsia"/>
        </w:rPr>
        <w:t>　　第二节 国内基金公司行业价格走势预测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国内基金公司行业价格影响因素分析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中国基金公司行业客户调研</w:t>
      </w:r>
      <w:r>
        <w:rPr>
          <w:rFonts w:hint="eastAsia"/>
        </w:rPr>
        <w:br/>
      </w:r>
      <w:r>
        <w:rPr>
          <w:rFonts w:hint="eastAsia"/>
        </w:rPr>
        <w:t>　　　　一、基金公司行业客户偏好调查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二、客户对基金公司品牌的首要认知渠道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三、基金公司品牌忠诚度调查</w:t>
      </w:r>
      <w:r>
        <w:rPr>
          <w:rFonts w:hint="eastAsia"/>
        </w:rPr>
        <w:br/>
      </w:r>
      <w:r>
        <w:rPr>
          <w:rFonts w:hint="eastAsia"/>
        </w:rPr>
        <w:t>　　　　四、基金公司行业客户消费理念调研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中国基金公司行业竞争格局分析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2025年基金公司行业集中度分析</w:t>
      </w:r>
      <w:r>
        <w:rPr>
          <w:rFonts w:hint="eastAsia"/>
        </w:rPr>
        <w:br/>
      </w:r>
      <w:r>
        <w:rPr>
          <w:rFonts w:hint="eastAsia"/>
        </w:rPr>
        <w:t>　　　　一、基金公司市场集中度分析</w:t>
      </w:r>
      <w:r>
        <w:rPr>
          <w:rFonts w:hint="eastAsia"/>
        </w:rPr>
        <w:br/>
      </w:r>
      <w:r>
        <w:rPr>
          <w:rFonts w:hint="eastAsia"/>
        </w:rPr>
        <w:t>　　　　二、基金公司企业集中度分析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2024-2025年基金公司行业竞争格局分析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一、基金公司行业竞争策略分析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二、基金公司行业竞争格局展望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三、我国基金公司市场竞争趋势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基金公司行业重点企业发展调研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基金公司行业企业经营策略研究分析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基金公司企业多样化经营策略分析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一、基金公司企业多样化经营情况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二、现行基金公司行业多样化经营的方向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大型基金公司企业集团未来发展策略分析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对中小基金公司企业生产经营的建议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基金公司行业投资风险与控制策略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基金公司行业SWOT模型分析</w:t>
      </w:r>
      <w:r>
        <w:rPr>
          <w:rFonts w:hint="eastAsia"/>
        </w:rPr>
        <w:br/>
      </w:r>
      <w:r>
        <w:rPr>
          <w:rFonts w:hint="eastAsia"/>
        </w:rPr>
        <w:t>　　　　一、基金公司行业优势分析</w:t>
      </w:r>
      <w:r>
        <w:rPr>
          <w:rFonts w:hint="eastAsia"/>
        </w:rPr>
        <w:br/>
      </w:r>
      <w:r>
        <w:rPr>
          <w:rFonts w:hint="eastAsia"/>
        </w:rPr>
        <w:t>　　　　二、基金公司行业劣势分析</w:t>
      </w:r>
      <w:r>
        <w:rPr>
          <w:rFonts w:hint="eastAsia"/>
        </w:rPr>
        <w:br/>
      </w:r>
      <w:r>
        <w:rPr>
          <w:rFonts w:hint="eastAsia"/>
        </w:rPr>
        <w:t>　　　　三、基金公司行业机会分析</w:t>
      </w:r>
      <w:r>
        <w:rPr>
          <w:rFonts w:hint="eastAsia"/>
        </w:rPr>
        <w:br/>
      </w:r>
      <w:r>
        <w:rPr>
          <w:rFonts w:hint="eastAsia"/>
        </w:rPr>
        <w:t>　　　　四、基金公司行业风险分析</w:t>
      </w:r>
      <w:r>
        <w:rPr>
          <w:rFonts w:hint="eastAsia"/>
        </w:rPr>
        <w:br/>
      </w:r>
      <w:r>
        <w:rPr>
          <w:rFonts w:hint="eastAsia"/>
        </w:rPr>
        <w:t>　　第二节 基金公司行业投资风险及控制策略分析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一、基金公司市场风险及控制策略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二、基金公司行业政策风险及控制策略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三、基金公司行业经营风险及控制策略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四、基金公司同业竞争风险及控制策略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五、基金公司行业其他风险及控制策略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2025-2031年中国基金公司行业投资潜力及发展趋势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2025-2031年基金公司行业投资潜力分析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一、基金公司行业重点可投资领域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二、基金公司行业目标市场需求潜力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三、基金公司行业投资潜力综合评判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中智林~－2025-2031年中国基金公司行业发展趋势分析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一、2025年基金公司市场前景分析</w:t>
      </w:r>
      <w:r>
        <w:rPr>
          <w:rFonts w:hint="eastAsia"/>
        </w:rPr>
        <w:br/>
      </w:r>
      <w:r>
        <w:rPr>
          <w:rFonts w:hint="eastAsia"/>
        </w:rPr>
        <w:t>　　　　二、2025年基金公司发展趋势预测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三、2025-2031年我国基金公司行业发展剖析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五、未来基金公司行业发展变局剖析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基金公司行业类别</w:t>
      </w:r>
      <w:r>
        <w:rPr>
          <w:rFonts w:hint="eastAsia"/>
        </w:rPr>
        <w:br/>
      </w:r>
      <w:r>
        <w:rPr>
          <w:rFonts w:hint="eastAsia"/>
        </w:rPr>
        <w:t>　　图表 基金公司行业产业链调研</w:t>
      </w:r>
      <w:r>
        <w:rPr>
          <w:rFonts w:hint="eastAsia"/>
        </w:rPr>
        <w:br/>
      </w:r>
      <w:r>
        <w:rPr>
          <w:rFonts w:hint="eastAsia"/>
        </w:rPr>
        <w:t>　　图表 基金公司行业现状</w:t>
      </w:r>
      <w:r>
        <w:rPr>
          <w:rFonts w:hint="eastAsia"/>
        </w:rPr>
        <w:br/>
      </w:r>
      <w:r>
        <w:rPr>
          <w:rFonts w:hint="eastAsia"/>
        </w:rPr>
        <w:t>　　图表 基金公司行业标准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2019-2024年中国基金公司市场规模</w:t>
      </w:r>
      <w:r>
        <w:rPr>
          <w:rFonts w:hint="eastAsia"/>
        </w:rPr>
        <w:br/>
      </w:r>
      <w:r>
        <w:rPr>
          <w:rFonts w:hint="eastAsia"/>
        </w:rPr>
        <w:t>　　图表 2024年中国基金公司行业产能</w:t>
      </w:r>
      <w:r>
        <w:rPr>
          <w:rFonts w:hint="eastAsia"/>
        </w:rPr>
        <w:br/>
      </w:r>
      <w:r>
        <w:rPr>
          <w:rFonts w:hint="eastAsia"/>
        </w:rPr>
        <w:t>　　图表 2019-2024年中国基金公司产量</w:t>
      </w:r>
      <w:r>
        <w:rPr>
          <w:rFonts w:hint="eastAsia"/>
        </w:rPr>
        <w:br/>
      </w:r>
      <w:r>
        <w:rPr>
          <w:rFonts w:hint="eastAsia"/>
        </w:rPr>
        <w:t>　　图表 基金公司行业动态</w:t>
      </w:r>
      <w:r>
        <w:rPr>
          <w:rFonts w:hint="eastAsia"/>
        </w:rPr>
        <w:br/>
      </w:r>
      <w:r>
        <w:rPr>
          <w:rFonts w:hint="eastAsia"/>
        </w:rPr>
        <w:t>　　图表 2019-2024年中国基金公司市场需求量</w:t>
      </w:r>
      <w:r>
        <w:rPr>
          <w:rFonts w:hint="eastAsia"/>
        </w:rPr>
        <w:br/>
      </w:r>
      <w:r>
        <w:rPr>
          <w:rFonts w:hint="eastAsia"/>
        </w:rPr>
        <w:t>　　图表 2025年中国基金公司行业需求区域调研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2019-2024年中国基金公司行情</w:t>
      </w:r>
      <w:r>
        <w:rPr>
          <w:rFonts w:hint="eastAsia"/>
        </w:rPr>
        <w:br/>
      </w:r>
      <w:r>
        <w:rPr>
          <w:rFonts w:hint="eastAsia"/>
        </w:rPr>
        <w:t>　　图表 2019-2024年中国基金公司价格走势图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2019-2024年中国基金公司行业销售收入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2019-2024年中国基金公司行业盈利情况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2019-2024年中国基金公司行业利润总额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2019-2024年中国基金公司进口数据</w:t>
      </w:r>
      <w:r>
        <w:rPr>
          <w:rFonts w:hint="eastAsia"/>
        </w:rPr>
        <w:br/>
      </w:r>
      <w:r>
        <w:rPr>
          <w:rFonts w:hint="eastAsia"/>
        </w:rPr>
        <w:t>　　图表 2019-2024年中国基金公司出口数据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2019-2024年中国基金公司行业企业数量统计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**地区基金公司市场规模</w:t>
      </w:r>
      <w:r>
        <w:rPr>
          <w:rFonts w:hint="eastAsia"/>
        </w:rPr>
        <w:br/>
      </w:r>
      <w:r>
        <w:rPr>
          <w:rFonts w:hint="eastAsia"/>
        </w:rPr>
        <w:t>　　图表 **地区基金公司行业市场需求</w:t>
      </w:r>
      <w:r>
        <w:rPr>
          <w:rFonts w:hint="eastAsia"/>
        </w:rPr>
        <w:br/>
      </w:r>
      <w:r>
        <w:rPr>
          <w:rFonts w:hint="eastAsia"/>
        </w:rPr>
        <w:t>　　图表 **地区基金公司市场调研</w:t>
      </w:r>
      <w:r>
        <w:rPr>
          <w:rFonts w:hint="eastAsia"/>
        </w:rPr>
        <w:br/>
      </w:r>
      <w:r>
        <w:rPr>
          <w:rFonts w:hint="eastAsia"/>
        </w:rPr>
        <w:t>　　图表 **地区基金公司行业市场需求分析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**地区基金公司市场规模</w:t>
      </w:r>
      <w:r>
        <w:rPr>
          <w:rFonts w:hint="eastAsia"/>
        </w:rPr>
        <w:br/>
      </w:r>
      <w:r>
        <w:rPr>
          <w:rFonts w:hint="eastAsia"/>
        </w:rPr>
        <w:t>　　图表 **地区基金公司行业市场需求</w:t>
      </w:r>
      <w:r>
        <w:rPr>
          <w:rFonts w:hint="eastAsia"/>
        </w:rPr>
        <w:br/>
      </w:r>
      <w:r>
        <w:rPr>
          <w:rFonts w:hint="eastAsia"/>
        </w:rPr>
        <w:t>　　图表 **地区基金公司市场调研</w:t>
      </w:r>
      <w:r>
        <w:rPr>
          <w:rFonts w:hint="eastAsia"/>
        </w:rPr>
        <w:br/>
      </w:r>
      <w:r>
        <w:rPr>
          <w:rFonts w:hint="eastAsia"/>
        </w:rPr>
        <w:t>　　图表 **地区基金公司行业市场需求分析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基金公司行业竞争对手分析</w:t>
      </w:r>
      <w:r>
        <w:rPr>
          <w:rFonts w:hint="eastAsia"/>
        </w:rPr>
        <w:br/>
      </w:r>
      <w:r>
        <w:rPr>
          <w:rFonts w:hint="eastAsia"/>
        </w:rPr>
        <w:t>　　图表 基金公司重点企业（一）基本信息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基金公司重点企业（一）经营情况分析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基金公司重点企业（一）主要经济指标情况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基金公司重点企业（二）经营情况分析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基金公司重点企业（二）主要经济指标情况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基金公司重点企业（二）盈利能力情况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基金公司重点企业（三）经营情况分析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基金公司重点企业（三）主要经济指标情况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基金公司重点企业（三）成长能力情况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2025-2031年中国基金公司行业产能预测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2025-2031年中国基金公司行业产量预测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2025-2031年中国基金公司市场需求预测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2025-2031年中国基金公司市场规模预测</w:t>
      </w:r>
      <w:r>
        <w:rPr>
          <w:rFonts w:hint="eastAsia"/>
        </w:rPr>
        <w:br/>
      </w:r>
      <w:r>
        <w:rPr>
          <w:rFonts w:hint="eastAsia"/>
        </w:rPr>
        <w:t>　　图表 基金公司行业准入条件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2025-2031年中国基金公司行业信息化</w:t>
      </w:r>
      <w:r>
        <w:rPr>
          <w:rFonts w:hint="eastAsia"/>
        </w:rPr>
        <w:br/>
      </w:r>
      <w:r>
        <w:rPr>
          <w:rFonts w:hint="eastAsia"/>
        </w:rPr>
        <w:t>　　图表 2025年中国基金公司市场前景分析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2025-2031年中国基金公司行业风险分析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2025-2031年中国基金公司行业发展趋势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fe6afe0c4a5f" w:history="1">
        <w:r>
          <w:rPr>
            <w:rStyle w:val="Hyperlink"/>
          </w:rPr>
          <w:t>2025-2031年中国基金公司行业研究与发展前景分析报告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bfe6afe0c4a5f" w:history="1">
        <w:r>
          <w:rPr>
            <w:rStyle w:val="Hyperlink"/>
          </w:rPr>
          <w:t>https://www.20087.com/0/38/JiJinGongSiHangYeQianJingQuShi.html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热点：中国基金公司一览表、基金公司排行榜前十名、工银瑞信基金管理有限公司、基金公司规模排行、基金公司注册条件、基金公司怎么赚钱、基金有哪些公司、基金公司规模、基金公司名单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0e1b679c469e" w:history="1">
      <w:r>
        <w:rPr>
          <w:rStyle w:val="Hyperlink"/>
        </w:rPr>
        <w:t>2025-2031年中国基金公司行业研究与发展前景分析报告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JinGongSiHangYeQianJingQuShi.html" TargetMode="External" Id="R488bfe6afe0c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JinGongSiHangYeQianJingQuShi.html" TargetMode="External" Id="R8fc70e1b679c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2024-09-08T08:40:00Z</dcterms:created>
  <dcterms:modified xsi:type="dcterms:W3CDTF">2024-09-08T09:40:00Z</dcterms:modified>
  <dc:subject>2025-2031年中国基金公司行业研究与发展前景分析报告</dc:subject>
  <dc:title>2025-2031年中国基金公司行业研究与发展前景分析报告</dc:title>
  <cp:keywords>2025-2031年中国基金公司行业研究与发展前景分析报告</cp:keywords>
  <dc:description>2025-2031年中国基金公司行业研究与发展前景分析报告</dc:description>
</cp:coreProperties>
</file>