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2217578d74a63" w:history="1">
              <w:r>
                <w:rPr>
                  <w:rStyle w:val="Hyperlink"/>
                </w:rPr>
                <w:t>2025-2031年中国民办普通高中行业市场分析与前景趋势报告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2217578d74a63" w:history="1">
              <w:r>
                <w:rPr>
                  <w:rStyle w:val="Hyperlink"/>
                </w:rPr>
                <w:t>2025-2031年中国民办普通高中行业市场分析与前景趋势报告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2217578d74a63" w:history="1">
                <w:r>
                  <w:rPr>
                    <w:rStyle w:val="Hyperlink"/>
                  </w:rPr>
                  <w:t>https://www.20087.com/0/28/MinBanPuTongGaoZhongFaZhanQianJingFenXi.html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普通高中是一种功能性教育服务，近年来在技术架构、性能优化和应用场景方面取得长足进展。目前，民办普通高中的技术发展主要围绕高效教学系统应用、教学质量优化和模块化课程设计等重点领域。通过采用先进的教育信息化技术和智能评估体系，显著提高了学校的教学效率和学生学习效果，同时增强了对复杂教育需求的适应能力。此外，个性化教育模式的应用提升了用户体验和教育公平性。</w:t>
      </w:r>
      <w:r>
        <w:rPr>
          <w:rFonts w:hint="eastAsia"/>
        </w:rPr>
        <w:br/>
      </w:r>
      <w:r>
        <w:rPr>
          <w:rFonts w:hint="eastAsia"/>
        </w:rPr>
        <w:t>　　未来，民办普通高中的发展将更加注重多元化发展和高可靠性运营。随着教育改革和终身学习需求的增长，学校可以通过嵌入数据监控系统和实时反馈机制，实现对教学过程的动态调整和数据分析功能。同时，结合新型教育理念和精细化管理模式，开发具备更高可靠性和更强适应性的高端民办普通高中服务，满足多样化教育需求。然而，行业也需要面对政策法规更新和社会责任履行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2217578d74a63" w:history="1">
        <w:r>
          <w:rPr>
            <w:rStyle w:val="Hyperlink"/>
          </w:rPr>
          <w:t>2025-2031年中国民办普通高中行业市场分析与前景趋势报告</w:t>
        </w:r>
      </w:hyperlink>
      <w:r>
        <w:rPr>
          <w:rFonts w:hint="eastAsia"/>
        </w:rPr>
        <w:t>》系统分析了民办普通高中行业的现状，全面梳理了民办普通高中市场需求、市场规模、产业链结构及价格体系，详细解读了民办普通高中细分市场特点。报告结合权威数据，科学预测了民办普通高中市场前景与发展趋势，客观分析了品牌竞争格局、市场集中度及重点企业的运营表现，并指出了民办普通高中行业面临的机遇与风险。为民办普通高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民办普通高中行业概述</w:t>
      </w:r>
      <w:r>
        <w:rPr>
          <w:rFonts w:hint="eastAsia"/>
        </w:rPr>
        <w:br/>
      </w:r>
      <w:r>
        <w:rPr>
          <w:rFonts w:hint="eastAsia"/>
        </w:rPr>
        <w:t>　　第一节 民办普通高中定义与分类</w:t>
      </w:r>
      <w:r>
        <w:rPr>
          <w:rFonts w:hint="eastAsia"/>
        </w:rPr>
        <w:br/>
      </w:r>
      <w:r>
        <w:rPr>
          <w:rFonts w:hint="eastAsia"/>
        </w:rPr>
        <w:t>　　第二节 民办普通高中应用领域</w:t>
      </w:r>
      <w:r>
        <w:rPr>
          <w:rFonts w:hint="eastAsia"/>
        </w:rPr>
        <w:br/>
      </w:r>
      <w:r>
        <w:rPr>
          <w:rFonts w:hint="eastAsia"/>
        </w:rPr>
        <w:t>　　第三节 民办普通高中行业经济指标分析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民办普通高中产业链及经营模式分析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三、民办普通高中销售模式及销售渠道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全球民办普通高中市场发展综述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2019-2024年全球民办普通高中市场规模与趋势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主要国家与地区民办普通高中市场分析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2025-2031年全球民办普通高中行业发展趋势与前景预测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中国民办普通高中行业市场分析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2024-2025年民办普通高中产能与投资动态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一、国内民办普通高中产能及利用情况</w:t>
      </w:r>
      <w:r>
        <w:rPr>
          <w:rFonts w:hint="eastAsia"/>
        </w:rPr>
        <w:br/>
      </w:r>
      <w:r>
        <w:rPr>
          <w:rFonts w:hint="eastAsia"/>
        </w:rPr>
        <w:t>　　　　二、民办普通高中产能扩张与投资动态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2025-2031年民办普通高中行业产量统计与趋势预测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一、2019-2024年民办普通高中行业产量数据统计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1、2019-2024年民办普通高中产量及增长趋势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2、2019-2024年民办普通高中细分产品产量及份额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二、影响民办普通高中产量的关键因素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三、2025-2031年民办普通高中产量预测</w:t>
      </w:r>
      <w:r>
        <w:rPr>
          <w:rFonts w:hint="eastAsia"/>
        </w:rPr>
        <w:br/>
      </w:r>
      <w:r>
        <w:rPr>
          <w:rFonts w:hint="eastAsia"/>
        </w:rPr>
        <w:t>　　第三节 2025-2031年民办普通高中市场需求与销售分析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一、2024-2025年民办普通高中行业需求现状</w:t>
      </w:r>
      <w:r>
        <w:rPr>
          <w:rFonts w:hint="eastAsia"/>
        </w:rPr>
        <w:br/>
      </w:r>
      <w:r>
        <w:rPr>
          <w:rFonts w:hint="eastAsia"/>
        </w:rPr>
        <w:t>　　　　二、民办普通高中客户群体与需求特点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三、2019-2024年民办普通高中行业销售规模分析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四、2025-2031年民办普通高中市场增长潜力与规模预测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中国民办普通高中细分市场与下游应用领域分析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民办普通高中细分市场分析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一、2024-2025年民办普通高中主要细分产品市场现状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民办普通高中下游应用与客户群体分析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一、2024-2025年民办普通高中各应用领域市场现状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2024-2025年民办普通高中行业技术发展现状及趋势分析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民办普通高中行业技术发展现状分析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国内外民办普通高中行业技术差异与原因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民办普通高中行业技术发展方向、趋势预测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提升民办普通高中行业技术能力策略建议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民办普通高中价格机制与竞争策略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一、2019-2024年民办普通高中市场价格走势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民办普通高中定价策略与方法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2025-2031年民办普通高中价格竞争态势与趋势预测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中国民办普通高中行业重点区域市场研究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2024-2025年重点区域民办普通高中市场发展概况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二、2019-2024年民办普通高中市场需求规模情况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二、2019-2024年民办普通高中市场需求规模情况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二、2019-2024年民办普通高中市场需求规模情况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二、2019-2024年民办普通高中市场需求规模情况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二、2019-2024年民办普通高中市场需求规模情况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三、2025-2031年民办普通高中行业发展潜力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2019-2024年中国民办普通高中行业进出口情况分析</w:t>
      </w:r>
      <w:r>
        <w:rPr>
          <w:rFonts w:hint="eastAsia"/>
        </w:rPr>
        <w:br/>
      </w:r>
      <w:r>
        <w:rPr>
          <w:rFonts w:hint="eastAsia"/>
        </w:rPr>
        <w:t>　　第一节 民办普通高中行业进口情况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一、2019-2024年民办普通高中进口规模及增长情况</w:t>
      </w:r>
      <w:r>
        <w:rPr>
          <w:rFonts w:hint="eastAsia"/>
        </w:rPr>
        <w:br/>
      </w:r>
      <w:r>
        <w:rPr>
          <w:rFonts w:hint="eastAsia"/>
        </w:rPr>
        <w:t>　　　　二、民办普通高中主要进口来源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民办普通高中行业出口情况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一、2019-2024年民办普通高中出口规模及增长情况</w:t>
      </w:r>
      <w:r>
        <w:rPr>
          <w:rFonts w:hint="eastAsia"/>
        </w:rPr>
        <w:br/>
      </w:r>
      <w:r>
        <w:rPr>
          <w:rFonts w:hint="eastAsia"/>
        </w:rPr>
        <w:t>　　　　二、民办普通高中主要出口目的地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2019-2024年中国民办普通高中行业总体发展与财务状况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2019-2024年中国民办普通高中行业规模情况</w:t>
      </w:r>
      <w:r>
        <w:rPr>
          <w:rFonts w:hint="eastAsia"/>
        </w:rPr>
        <w:br/>
      </w:r>
      <w:r>
        <w:rPr>
          <w:rFonts w:hint="eastAsia"/>
        </w:rPr>
        <w:t>　　　　一、民办普通高中行业企业数量规模</w:t>
      </w:r>
      <w:r>
        <w:rPr>
          <w:rFonts w:hint="eastAsia"/>
        </w:rPr>
        <w:br/>
      </w:r>
      <w:r>
        <w:rPr>
          <w:rFonts w:hint="eastAsia"/>
        </w:rPr>
        <w:t>　　　　二、民办普通高中行业从业人员规模</w:t>
      </w:r>
      <w:r>
        <w:rPr>
          <w:rFonts w:hint="eastAsia"/>
        </w:rPr>
        <w:br/>
      </w:r>
      <w:r>
        <w:rPr>
          <w:rFonts w:hint="eastAsia"/>
        </w:rPr>
        <w:t>　　　　三、民办普通高中行业市场敏感性分析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2019-2024年中国民办普通高中行业财务能力分析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一、民办普通高中行业盈利能力</w:t>
      </w:r>
      <w:r>
        <w:rPr>
          <w:rFonts w:hint="eastAsia"/>
        </w:rPr>
        <w:br/>
      </w:r>
      <w:r>
        <w:rPr>
          <w:rFonts w:hint="eastAsia"/>
        </w:rPr>
        <w:t>　　　　二、民办普通高中行业偿债能力</w:t>
      </w:r>
      <w:r>
        <w:rPr>
          <w:rFonts w:hint="eastAsia"/>
        </w:rPr>
        <w:br/>
      </w:r>
      <w:r>
        <w:rPr>
          <w:rFonts w:hint="eastAsia"/>
        </w:rPr>
        <w:t>　　　　三、民办普通高中行业营运能力</w:t>
      </w:r>
      <w:r>
        <w:rPr>
          <w:rFonts w:hint="eastAsia"/>
        </w:rPr>
        <w:br/>
      </w:r>
      <w:r>
        <w:rPr>
          <w:rFonts w:hint="eastAsia"/>
        </w:rPr>
        <w:t>　　　　四、民办普通高中行业发展能力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民办普通高中行业重点企业调研分析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二、企业民办普通高中业务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中国民办普通高中行业竞争格局分析</w:t>
      </w:r>
      <w:r>
        <w:rPr>
          <w:rFonts w:hint="eastAsia"/>
        </w:rPr>
        <w:br/>
      </w:r>
      <w:r>
        <w:rPr>
          <w:rFonts w:hint="eastAsia"/>
        </w:rPr>
        <w:t>　　第一节 民办普通高中行业竞争格局总览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2024-2025年民办普通高中行业竞争力分析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2019-2024年民办普通高中行业企业并购活动分析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2024-2025年民办普通高中行业会展与招投标活动分析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一、民办普通高中行业会展活动及其市场影响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2025年中国民办普通高中企业发展企业发展策略与建议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民办普通高中销售模式与渠道策略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民办普通高中品牌与市场推广策略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民办普通高中研发投入与技术创新能力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民办普通高中合作联盟与资源整合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中国民办普通高中行业风险与对策</w:t>
      </w:r>
      <w:r>
        <w:rPr>
          <w:rFonts w:hint="eastAsia"/>
        </w:rPr>
        <w:br/>
      </w:r>
      <w:r>
        <w:rPr>
          <w:rFonts w:hint="eastAsia"/>
        </w:rPr>
        <w:t>　　第一节 民办普通高中行业SWOT分析</w:t>
      </w:r>
      <w:r>
        <w:rPr>
          <w:rFonts w:hint="eastAsia"/>
        </w:rPr>
        <w:br/>
      </w:r>
      <w:r>
        <w:rPr>
          <w:rFonts w:hint="eastAsia"/>
        </w:rPr>
        <w:t>　　　　一、民办普通高中行业优势</w:t>
      </w:r>
      <w:r>
        <w:rPr>
          <w:rFonts w:hint="eastAsia"/>
        </w:rPr>
        <w:br/>
      </w:r>
      <w:r>
        <w:rPr>
          <w:rFonts w:hint="eastAsia"/>
        </w:rPr>
        <w:t>　　　　二、民办普通高中行业劣势</w:t>
      </w:r>
      <w:r>
        <w:rPr>
          <w:rFonts w:hint="eastAsia"/>
        </w:rPr>
        <w:br/>
      </w:r>
      <w:r>
        <w:rPr>
          <w:rFonts w:hint="eastAsia"/>
        </w:rPr>
        <w:t>　　　　三、民办普通高中市场机会</w:t>
      </w:r>
      <w:r>
        <w:rPr>
          <w:rFonts w:hint="eastAsia"/>
        </w:rPr>
        <w:br/>
      </w:r>
      <w:r>
        <w:rPr>
          <w:rFonts w:hint="eastAsia"/>
        </w:rPr>
        <w:t>　　　　四、民办普通高中市场威胁</w:t>
      </w:r>
      <w:r>
        <w:rPr>
          <w:rFonts w:hint="eastAsia"/>
        </w:rPr>
        <w:br/>
      </w:r>
      <w:r>
        <w:rPr>
          <w:rFonts w:hint="eastAsia"/>
        </w:rPr>
        <w:t>　　第二节 民办普通高中行业风险及对策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2025-2031年中国民办普通高中行业前景与发展趋势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2024-2025年民办普通高中行业发展环境分析</w:t>
      </w:r>
      <w:r>
        <w:rPr>
          <w:rFonts w:hint="eastAsia"/>
        </w:rPr>
        <w:br/>
      </w:r>
      <w:r>
        <w:rPr>
          <w:rFonts w:hint="eastAsia"/>
        </w:rPr>
        <w:t>　　　　一、民办普通高中行业主管部门与监管体制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二、民办普通高中行业主要法律法规及政策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三、民办普通高中行业标准与质量监管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2025-2031年民办普通高中行业发展趋势与方向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2025-2031年民办普通高中行业发展潜力与机遇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民办普通高中行业研究结论与建议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民办普通高中行业发展建议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民办普通高中行业历程</w:t>
      </w:r>
      <w:r>
        <w:rPr>
          <w:rFonts w:hint="eastAsia"/>
        </w:rPr>
        <w:br/>
      </w:r>
      <w:r>
        <w:rPr>
          <w:rFonts w:hint="eastAsia"/>
        </w:rPr>
        <w:t>　　图表 民办普通高中行业生命周期</w:t>
      </w:r>
      <w:r>
        <w:rPr>
          <w:rFonts w:hint="eastAsia"/>
        </w:rPr>
        <w:br/>
      </w:r>
      <w:r>
        <w:rPr>
          <w:rFonts w:hint="eastAsia"/>
        </w:rPr>
        <w:t>　　图表 民办普通高中行业产业链分析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2019-2024年民办普通高中行业市场容量分析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2024年中国民办普通高中行业需求领域分布格局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2019-2024年中国民办普通高中出口金额分析</w:t>
      </w:r>
      <w:r>
        <w:rPr>
          <w:rFonts w:hint="eastAsia"/>
        </w:rPr>
        <w:br/>
      </w:r>
      <w:r>
        <w:rPr>
          <w:rFonts w:hint="eastAsia"/>
        </w:rPr>
        <w:t>　　图表 2024年中国民办普通高中进口国家及地区分析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2024年中国民办普通高中出口国家及地区分析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2019-2024年中国民办普通高中行业企业平均规模情况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**地区民办普通高中市场规模及增长情况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**地区民办普通高中行业市场需求情况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**地区民办普通高中市场规模及增长情况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**地区民办普通高中行业市场需求情况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**地区民办普通高中市场规模及增长情况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**地区民办普通高中行业市场需求情况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**地区民办普通高中市场规模及增长情况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**地区民办普通高中行业市场需求情况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民办普通高中企业信息</w:t>
      </w:r>
      <w:r>
        <w:rPr>
          <w:rFonts w:hint="eastAsia"/>
        </w:rPr>
        <w:br/>
      </w:r>
      <w:r>
        <w:rPr>
          <w:rFonts w:hint="eastAsia"/>
        </w:rPr>
        <w:t>　　图表 民办普通高中企业经营情况分析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民办普通高中重点企业（三）成长能力情况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2025-2031年中国民办普通高中发展趋势预测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2217578d74a63" w:history="1">
        <w:r>
          <w:rPr>
            <w:rStyle w:val="Hyperlink"/>
          </w:rPr>
          <w:t>2025-2031年中国民办普通高中行业市场分析与前景趋势报告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2217578d74a63" w:history="1">
        <w:r>
          <w:rPr>
            <w:rStyle w:val="Hyperlink"/>
          </w:rPr>
          <w:t>https://www.20087.com/0/28/MinBanPuTongGaoZhongFaZhanQianJingFenXi.html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高中可以考大学吗、民办普通高中和公办的区别、民办高中入学条件、民办普通高中录取分数线、综合高中和普通高中的区别、民办普通高中有哪些、新东方高三封闭班全日制、民办普通高中公益生、私立高中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e4ed910e7490e" w:history="1">
      <w:r>
        <w:rPr>
          <w:rStyle w:val="Hyperlink"/>
        </w:rPr>
        <w:t>2025-2031年中国民办普通高中行业市场分析与前景趋势报告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MinBanPuTongGaoZhongFaZhanQianJingFenXi.html" TargetMode="External" Id="R2882217578d7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MinBanPuTongGaoZhongFaZhanQianJingFenXi.html" TargetMode="External" Id="R96fe4ed910e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2025-04-26T00:03:59Z</dcterms:created>
  <dcterms:modified xsi:type="dcterms:W3CDTF">2025-04-26T01:03:59Z</dcterms:modified>
  <dc:subject>2025-2031年中国民办普通高中行业市场分析与前景趋势报告</dc:subject>
  <dc:title>2025-2031年中国民办普通高中行业市场分析与前景趋势报告</dc:title>
  <cp:keywords>2025-2031年中国民办普通高中行业市场分析与前景趋势报告</cp:keywords>
  <dc:description>2025-2031年中国民办普通高中行业市场分析与前景趋势报告</dc:description>
</cp:coreProperties>
</file>