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ccd992222444f" w:history="1">
              <w:r>
                <w:rPr>
                  <w:rStyle w:val="Hyperlink"/>
                </w:rPr>
                <w:t>2024-2030年中国生物育种行业发展研究与前景趋势分析报告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ccd992222444f" w:history="1">
              <w:r>
                <w:rPr>
                  <w:rStyle w:val="Hyperlink"/>
                </w:rPr>
                <w:t>2024-2030年中国生物育种行业发展研究与前景趋势分析报告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0ccd992222444f" w:history="1">
                <w:r>
                  <w:rPr>
                    <w:rStyle w:val="Hyperlink"/>
                  </w:rPr>
                  <w:t>https://www.20087.com/0/88/ShengWuYuZhongQianJing.html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育种作为现代农业科技的重要组成部分，其发展对于提高农作物产量、改善品质、增强抗逆性具有重要意义。近年来，随着基因编辑、分子标记辅助育种等生物技术的突破，生物育种行业正经历着从传统杂交育种向精准设计育种的转型。CRISPR-Cas9、TALEN等基因编辑工具的应用，使得科学家能够精确修改作物基因，培育出具有特定性状的优良品种。同时，大数据和人工智能技术的融入，提高了育种效率和预测准确性。</w:t>
      </w:r>
      <w:r>
        <w:rPr>
          <w:rFonts w:hint="eastAsia"/>
        </w:rPr>
        <w:br/>
      </w:r>
      <w:r>
        <w:rPr>
          <w:rFonts w:hint="eastAsia"/>
        </w:rPr>
        <w:t>　　未来，生物育种行业将更加注重创新性和安全性。一方面，随着全球气候变化和生物多样性保护的挑战，生物育种将致力于培育适应性强、资源高效利用的新品种，如耐旱、抗虫、富硒作物。另一方面，面对社会对转基因作物的争议，生物育种行业需加强公众沟通和科普教育，建立透明的监管机制，确保生物育种产品的安全性。此外，国际合作和知识产权保护，将成为推动生物育种技术全球共享和公平利用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ccd992222444f" w:history="1">
        <w:r>
          <w:rPr>
            <w:rStyle w:val="Hyperlink"/>
          </w:rPr>
          <w:t>2024-2030年中国生物育种行业发展研究与前景趋势分析报告</w:t>
        </w:r>
      </w:hyperlink>
      <w:r>
        <w:rPr>
          <w:rFonts w:hint="eastAsia"/>
        </w:rPr>
        <w:t>》主要分析了生物育种行业的市场规模、生物育种市场供需状况、生物育种市场竞争状况和生物育种主要企业经营情况，同时对生物育种行业的未来发展做出科学的预测。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0ccd992222444f" w:history="1">
        <w:r>
          <w:rPr>
            <w:rStyle w:val="Hyperlink"/>
          </w:rPr>
          <w:t>2024-2030年中国生物育种行业发展研究与前景趋势分析报告</w:t>
        </w:r>
      </w:hyperlink>
      <w:r>
        <w:rPr>
          <w:rFonts w:hint="eastAsia"/>
        </w:rPr>
        <w:t>》可以帮助投资者准确把握生物育种行业的市场现状，为投资者进行投资作出生物育种行业前景预判，挖掘生物育种行业投资价值，同时提出生物育种行业投资策略、营销策略等方面的建议。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生物育种产业概述</w:t>
      </w:r>
      <w:r>
        <w:rPr>
          <w:rFonts w:hint="eastAsia"/>
        </w:rPr>
        <w:br/>
      </w:r>
      <w:r>
        <w:rPr>
          <w:rFonts w:hint="eastAsia"/>
        </w:rPr>
        <w:t>　　第一节 生物育种定义</w:t>
      </w:r>
      <w:r>
        <w:rPr>
          <w:rFonts w:hint="eastAsia"/>
        </w:rPr>
        <w:br/>
      </w:r>
      <w:r>
        <w:rPr>
          <w:rFonts w:hint="eastAsia"/>
        </w:rPr>
        <w:t>　　第二节 生物育种行业特点</w:t>
      </w:r>
      <w:r>
        <w:rPr>
          <w:rFonts w:hint="eastAsia"/>
        </w:rPr>
        <w:br/>
      </w:r>
      <w:r>
        <w:rPr>
          <w:rFonts w:hint="eastAsia"/>
        </w:rPr>
        <w:t>　　第三节 生物育种发展历程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2023-2024年中国生物育种行业运行环境分析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中国生物育种运行经济环境分析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三、经济发展对生物育种行业的影响</w:t>
      </w:r>
      <w:r>
        <w:rPr>
          <w:rFonts w:hint="eastAsia"/>
        </w:rPr>
        <w:br/>
      </w:r>
      <w:r>
        <w:rPr>
          <w:rFonts w:hint="eastAsia"/>
        </w:rPr>
        <w:t>　　第二节 中国生物育种产业政策环境分析</w:t>
      </w:r>
      <w:r>
        <w:rPr>
          <w:rFonts w:hint="eastAsia"/>
        </w:rPr>
        <w:br/>
      </w:r>
      <w:r>
        <w:rPr>
          <w:rFonts w:hint="eastAsia"/>
        </w:rPr>
        <w:t>　　　　一、生物育种行业监管体制</w:t>
      </w:r>
      <w:r>
        <w:rPr>
          <w:rFonts w:hint="eastAsia"/>
        </w:rPr>
        <w:br/>
      </w:r>
      <w:r>
        <w:rPr>
          <w:rFonts w:hint="eastAsia"/>
        </w:rPr>
        <w:t>　　　　二、生物育种行业主要法规政策</w:t>
      </w:r>
      <w:r>
        <w:rPr>
          <w:rFonts w:hint="eastAsia"/>
        </w:rPr>
        <w:br/>
      </w:r>
      <w:r>
        <w:rPr>
          <w:rFonts w:hint="eastAsia"/>
        </w:rPr>
        <w:t>　　第三节 中国生物育种产业社会环境分析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国外生物育种行业发展态势分析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国外生物育种市场发展现状分析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国外主要国家、地区生物育种市场现状</w:t>
      </w:r>
      <w:r>
        <w:rPr>
          <w:rFonts w:hint="eastAsia"/>
        </w:rPr>
        <w:br/>
      </w:r>
      <w:r>
        <w:rPr>
          <w:rFonts w:hint="eastAsia"/>
        </w:rPr>
        <w:t>　　第三节 国外生物育种行业发展趋势预测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中国生物育种行业发展调研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2019-2024年中国生物育种行业规模情况</w:t>
      </w:r>
      <w:r>
        <w:rPr>
          <w:rFonts w:hint="eastAsia"/>
        </w:rPr>
        <w:br/>
      </w:r>
      <w:r>
        <w:rPr>
          <w:rFonts w:hint="eastAsia"/>
        </w:rPr>
        <w:t>　　　　一、生物育种行业市场规模状况</w:t>
      </w:r>
      <w:r>
        <w:rPr>
          <w:rFonts w:hint="eastAsia"/>
        </w:rPr>
        <w:br/>
      </w:r>
      <w:r>
        <w:rPr>
          <w:rFonts w:hint="eastAsia"/>
        </w:rPr>
        <w:t>　　　　二、生物育种行业单位规模状况</w:t>
      </w:r>
      <w:r>
        <w:rPr>
          <w:rFonts w:hint="eastAsia"/>
        </w:rPr>
        <w:br/>
      </w:r>
      <w:r>
        <w:rPr>
          <w:rFonts w:hint="eastAsia"/>
        </w:rPr>
        <w:t>　　　　三、生物育种行业人员规模状况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2019-2024年中国生物育种行业财务能力分析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一、生物育种行业盈利能力分析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二、生物育种行业偿债能力分析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三、生物育种行业营运能力分析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四、生物育种行业发展能力分析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2023-2024年中国生物育种行业热点动态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2024年中国生物育种行业面临的挑战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中国生物育种行业重点地区市场调研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**地区生物育种发展现状及趋势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**地区生物育种发展现状及趋势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**地区生物育种发展现状及趋势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**地区生物育种发展现状及趋势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中国生物育种行业价格走势及影响因素分析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国内生物育种行业价格回顾</w:t>
      </w:r>
      <w:r>
        <w:rPr>
          <w:rFonts w:hint="eastAsia"/>
        </w:rPr>
        <w:br/>
      </w:r>
      <w:r>
        <w:rPr>
          <w:rFonts w:hint="eastAsia"/>
        </w:rPr>
        <w:t>　　第二节 国内生物育种行业价格走势预测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国内生物育种行业价格影响因素分析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中国生物育种行业客户调研</w:t>
      </w:r>
      <w:r>
        <w:rPr>
          <w:rFonts w:hint="eastAsia"/>
        </w:rPr>
        <w:br/>
      </w:r>
      <w:r>
        <w:rPr>
          <w:rFonts w:hint="eastAsia"/>
        </w:rPr>
        <w:t>　　　　一、生物育种行业客户偏好调查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二、客户对生物育种品牌的首要认知渠道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三、生物育种品牌忠诚度调查</w:t>
      </w:r>
      <w:r>
        <w:rPr>
          <w:rFonts w:hint="eastAsia"/>
        </w:rPr>
        <w:br/>
      </w:r>
      <w:r>
        <w:rPr>
          <w:rFonts w:hint="eastAsia"/>
        </w:rPr>
        <w:t>　　　　四、生物育种行业客户消费理念调研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中国生物育种行业重点企业发展调研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中国生物育种行业竞争格局分析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2023-2024年生物育种行业集中度分析</w:t>
      </w:r>
      <w:r>
        <w:rPr>
          <w:rFonts w:hint="eastAsia"/>
        </w:rPr>
        <w:br/>
      </w:r>
      <w:r>
        <w:rPr>
          <w:rFonts w:hint="eastAsia"/>
        </w:rPr>
        <w:t>　　　　一、生物育种市场集中度分析</w:t>
      </w:r>
      <w:r>
        <w:rPr>
          <w:rFonts w:hint="eastAsia"/>
        </w:rPr>
        <w:br/>
      </w:r>
      <w:r>
        <w:rPr>
          <w:rFonts w:hint="eastAsia"/>
        </w:rPr>
        <w:t>　　　　二、生物育种企业集中度分析</w:t>
      </w:r>
      <w:r>
        <w:rPr>
          <w:rFonts w:hint="eastAsia"/>
        </w:rPr>
        <w:br/>
      </w:r>
      <w:r>
        <w:rPr>
          <w:rFonts w:hint="eastAsia"/>
        </w:rPr>
        <w:t>　　第二节 2024年生物育种行业竞争格局分析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一、生物育种行业竞争策略分析</w:t>
      </w:r>
      <w:r>
        <w:rPr>
          <w:rFonts w:hint="eastAsia"/>
        </w:rPr>
        <w:br/>
      </w:r>
      <w:r>
        <w:rPr>
          <w:rFonts w:hint="eastAsia"/>
        </w:rPr>
        <w:t>　　　　二、生物育种行业竞争格局展望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三、我国生物育种市场竞争趋势</w:t>
      </w:r>
      <w:r>
        <w:rPr>
          <w:rFonts w:hint="eastAsia"/>
        </w:rPr>
        <w:br/>
      </w:r>
      <w:r>
        <w:rPr>
          <w:rFonts w:hint="eastAsia"/>
        </w:rPr>
        <w:t>　　第三节 生物育种行业兼并与重组整合分析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一、生物育种行业兼并与重组整合动态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二、生物育种行业兼并与重组整合发展趋势预测分析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生物育种行业投资风险及应对策略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生物育种行业SWOT模型分析</w:t>
      </w:r>
      <w:r>
        <w:rPr>
          <w:rFonts w:hint="eastAsia"/>
        </w:rPr>
        <w:br/>
      </w:r>
      <w:r>
        <w:rPr>
          <w:rFonts w:hint="eastAsia"/>
        </w:rPr>
        <w:t>　　　　一、生物育种行业优势分析</w:t>
      </w:r>
      <w:r>
        <w:rPr>
          <w:rFonts w:hint="eastAsia"/>
        </w:rPr>
        <w:br/>
      </w:r>
      <w:r>
        <w:rPr>
          <w:rFonts w:hint="eastAsia"/>
        </w:rPr>
        <w:t>　　　　二、生物育种行业劣势分析</w:t>
      </w:r>
      <w:r>
        <w:rPr>
          <w:rFonts w:hint="eastAsia"/>
        </w:rPr>
        <w:br/>
      </w:r>
      <w:r>
        <w:rPr>
          <w:rFonts w:hint="eastAsia"/>
        </w:rPr>
        <w:t>　　　　三、生物育种行业机会分析</w:t>
      </w:r>
      <w:r>
        <w:rPr>
          <w:rFonts w:hint="eastAsia"/>
        </w:rPr>
        <w:br/>
      </w:r>
      <w:r>
        <w:rPr>
          <w:rFonts w:hint="eastAsia"/>
        </w:rPr>
        <w:t>　　　　四、生物育种行业风险分析</w:t>
      </w:r>
      <w:r>
        <w:rPr>
          <w:rFonts w:hint="eastAsia"/>
        </w:rPr>
        <w:br/>
      </w:r>
      <w:r>
        <w:rPr>
          <w:rFonts w:hint="eastAsia"/>
        </w:rPr>
        <w:t>　　第二节 生物育种行业投资风险及控制策略分析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一、生物育种市场风险及控制策略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二、生物育种行业政策风险及控制策略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三、生物育种行业经营风险及控制策略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四、生物育种同业竞争风险及控制策略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五、生物育种行业其他风险及控制策略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2024-2030年中国生物育种市场预测及发展建议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2024-2030年中国生物育种市场预测分析</w:t>
      </w:r>
      <w:r>
        <w:rPr>
          <w:rFonts w:hint="eastAsia"/>
        </w:rPr>
        <w:br/>
      </w:r>
      <w:r>
        <w:rPr>
          <w:rFonts w:hint="eastAsia"/>
        </w:rPr>
        <w:t>　　　　一、中国生物育种市场前景分析</w:t>
      </w:r>
      <w:r>
        <w:rPr>
          <w:rFonts w:hint="eastAsia"/>
        </w:rPr>
        <w:br/>
      </w:r>
      <w:r>
        <w:rPr>
          <w:rFonts w:hint="eastAsia"/>
        </w:rPr>
        <w:t>　　　　二、中国生物育种发展趋势预测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2024-2030年中国生物育种企业发展策略建议</w:t>
      </w:r>
      <w:r>
        <w:rPr>
          <w:rFonts w:hint="eastAsia"/>
        </w:rPr>
        <w:br/>
      </w:r>
      <w:r>
        <w:rPr>
          <w:rFonts w:hint="eastAsia"/>
        </w:rPr>
        <w:t>　　　　一、生物育种企业融资策略</w:t>
      </w:r>
      <w:r>
        <w:rPr>
          <w:rFonts w:hint="eastAsia"/>
        </w:rPr>
        <w:br/>
      </w:r>
      <w:r>
        <w:rPr>
          <w:rFonts w:hint="eastAsia"/>
        </w:rPr>
        <w:t>　　　　二、生物育种企业人才策略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2024-2030年中国生物育种企业营销策略建议</w:t>
      </w:r>
      <w:r>
        <w:rPr>
          <w:rFonts w:hint="eastAsia"/>
        </w:rPr>
        <w:br/>
      </w:r>
      <w:r>
        <w:rPr>
          <w:rFonts w:hint="eastAsia"/>
        </w:rPr>
        <w:t>　　　　一、生物育种企业定位策略</w:t>
      </w:r>
      <w:r>
        <w:rPr>
          <w:rFonts w:hint="eastAsia"/>
        </w:rPr>
        <w:br/>
      </w:r>
      <w:r>
        <w:rPr>
          <w:rFonts w:hint="eastAsia"/>
        </w:rPr>
        <w:t>　　　　二、生物育种企业价格策略</w:t>
      </w:r>
      <w:r>
        <w:rPr>
          <w:rFonts w:hint="eastAsia"/>
        </w:rPr>
        <w:br/>
      </w:r>
      <w:r>
        <w:rPr>
          <w:rFonts w:hint="eastAsia"/>
        </w:rPr>
        <w:t>　　　　三、生物育种企业促销策略</w:t>
      </w:r>
      <w:r>
        <w:rPr>
          <w:rFonts w:hint="eastAsia"/>
        </w:rPr>
        <w:br/>
      </w:r>
      <w:r>
        <w:rPr>
          <w:rFonts w:hint="eastAsia"/>
        </w:rPr>
        <w:t>　　第四节 中智-林-　生物育种行业研究结论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生物育种行业历程</w:t>
      </w:r>
      <w:r>
        <w:rPr>
          <w:rFonts w:hint="eastAsia"/>
        </w:rPr>
        <w:br/>
      </w:r>
      <w:r>
        <w:rPr>
          <w:rFonts w:hint="eastAsia"/>
        </w:rPr>
        <w:t>　　图表 生物育种行业生命周期</w:t>
      </w:r>
      <w:r>
        <w:rPr>
          <w:rFonts w:hint="eastAsia"/>
        </w:rPr>
        <w:br/>
      </w:r>
      <w:r>
        <w:rPr>
          <w:rFonts w:hint="eastAsia"/>
        </w:rPr>
        <w:t>　　图表 生物育种行业产业链分析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2019-2024年生物育种行业市场容量统计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2019-2024年中国生物育种行业市场规模及增长情况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2019-2024年中国生物育种行业销售收入分析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2019-2024年中国生物育种行业盈利情况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2019-2024年中国生物育种行业利润总额分析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2019-2024年中国生物育种行业企业数量情况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2019-2024年中国生物育种行业企业平均规模情况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2019-2024年中国生物育种行业竞争力分析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2019-2024年中国生物育种行业盈利能力分析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2019-2024年中国生物育种行业运营能力分析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2019-2024年中国生物育种行业偿债能力分析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2019-2024年中国生物育种行业发展能力分析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2019-2024年中国生物育种行业经营效益分析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**地区生物育种市场规模及增长情况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**地区生物育种行业市场需求情况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**地区生物育种市场规模及增长情况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**地区生物育种行业市场需求情况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**地区生物育种市场规模及增长情况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**地区生物育种行业市场需求情况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生物育种重点企业（一）基本信息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生物育种重点企业（一）经营情况分析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生物育种重点企业（一）盈利能力情况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生物育种重点企业（一）偿债能力情况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生物育种重点企业（一）运营能力情况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生物育种重点企业（一）成长能力情况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生物育种重点企业（二）基本信息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生物育种重点企业（二）经营情况分析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生物育种重点企业（二）盈利能力情况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生物育种重点企业（二）偿债能力情况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生物育种重点企业（二）运营能力情况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生物育种重点企业（二）成长能力情况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2024-2030年中国生物育种行业市场容量预测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2024-2030年中国生物育种行业市场规模预测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2024-2030年中国生物育种市场前景分析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2024-2030年中国生物育种行业发展趋势预测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ccd992222444f" w:history="1">
        <w:r>
          <w:rPr>
            <w:rStyle w:val="Hyperlink"/>
          </w:rPr>
          <w:t>2024-2030年中国生物育种行业发展研究与前景趋势分析报告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0ccd992222444f" w:history="1">
        <w:r>
          <w:rPr>
            <w:rStyle w:val="Hyperlink"/>
          </w:rPr>
          <w:t>https://www.20087.com/0/88/ShengWuYuZhongQianJing.html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538da1c2049c8" w:history="1">
      <w:r>
        <w:rPr>
          <w:rStyle w:val="Hyperlink"/>
        </w:rPr>
        <w:t>2024-2030年中国生物育种行业发展研究与前景趋势分析报告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ShengWuYuZhongQianJing.html" TargetMode="External" Id="Rc30ccd992222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ShengWuYuZhongQianJing.html" TargetMode="External" Id="R768538da1c20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2024-03-01T23:27:00Z</dcterms:created>
  <dcterms:modified xsi:type="dcterms:W3CDTF">2024-03-02T00:27:00Z</dcterms:modified>
  <dc:subject>2024-2030年中国生物育种行业发展研究与前景趋势分析报告</dc:subject>
  <dc:title>2024-2030年中国生物育种行业发展研究与前景趋势分析报告</dc:title>
  <cp:keywords>2024-2030年中国生物育种行业发展研究与前景趋势分析报告</cp:keywords>
  <dc:description>2024-2030年中国生物育种行业发展研究与前景趋势分析报告</dc:description>
</cp:coreProperties>
</file>