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169ab5f2c4a2b" w:history="1">
              <w:r>
                <w:rPr>
                  <w:rStyle w:val="Hyperlink"/>
                </w:rPr>
                <w:t>中国水田耕整机发展现状分析与市场前景预测报告（2023-2029年）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169ab5f2c4a2b" w:history="1">
              <w:r>
                <w:rPr>
                  <w:rStyle w:val="Hyperlink"/>
                </w:rPr>
                <w:t>中国水田耕整机发展现状分析与市场前景预测报告（2023-2029年）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169ab5f2c4a2b" w:history="1">
                <w:r>
                  <w:rPr>
                    <w:rStyle w:val="Hyperlink"/>
                  </w:rPr>
                  <w:t>https://www.20087.com/1/98/ShuiTianGengZhengJiDeXianZhuangYuQianJing.html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耕整机是一种专门用于水稻种植区的农田机械设备，用于翻耕、平整土地，为水稻种植创造良好的土壤条件。近年来，随着农业机械化水平的提高和技术的进步，水田耕整机的功能不断完善，操作更加便捷。目前，水田耕整机不仅具有较高的作业效率，还采用了智能控制系统，提高了作业质量和精度。</w:t>
      </w:r>
      <w:r>
        <w:rPr>
          <w:rFonts w:hint="eastAsia"/>
        </w:rPr>
        <w:br/>
      </w:r>
      <w:r>
        <w:rPr>
          <w:rFonts w:hint="eastAsia"/>
        </w:rPr>
        <w:t>　　未来，水田耕整机的发展将更加注重智能化和节能环保。随着物联网技术的应用，水田耕整机将实现远程监控和智能调度，提高作业效率和土地利用率。同时，随着对环保要求的提高，水田耕整机将采用更加节能的设计理念和技术，如低油耗发动机、智能动力匹配等。此外，随着农业自动化技术的进步，水田耕整机将更加注重多功能性，如集成播种、施肥等操作，以满足水稻种植全程机械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169ab5f2c4a2b" w:history="1">
        <w:r>
          <w:rPr>
            <w:rStyle w:val="Hyperlink"/>
          </w:rPr>
          <w:t>中国水田耕整机发展现状分析与市场前景预测报告（2023-2029年）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水田耕整机行业的市场规模、需求变化、价格波动以及产业链构成。水田耕整机报告深入剖析了当前市场现状，科学预测了未来水田耕整机市场前景与发展趋势，特别关注了水田耕整机细分市场的机会与挑战。同时，对水田耕整机重点企业的竞争地位、品牌影响力和市场集中度进行了全面评估。水田耕整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2023年世界水田耕整机所属行业市场运行形势分析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2023年全球水田耕整机行业发展概况</w:t>
      </w:r>
      <w:r>
        <w:rPr>
          <w:rFonts w:hint="eastAsia"/>
        </w:rPr>
        <w:br/>
      </w:r>
      <w:r>
        <w:rPr>
          <w:rFonts w:hint="eastAsia"/>
        </w:rPr>
        <w:t>　　第二节 世界水田耕整机行业发展走势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二、全球水田耕整机行业市场分布情况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三、全球水田耕整机行业发展趋势分析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全球水田耕整机行业重点国家和区域分析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2023年中国水田耕整机产业发展环境分析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水田耕整机行业主管部门、行业监管体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中国水田耕整机行业主要法律法规及政策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2023年中国水田耕整机产业社会环境发展分析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2023年中国水田耕整机所属产业发展现状</w:t>
      </w:r>
      <w:r>
        <w:rPr>
          <w:rFonts w:hint="eastAsia"/>
        </w:rPr>
        <w:br/>
      </w:r>
      <w:r>
        <w:rPr>
          <w:rFonts w:hint="eastAsia"/>
        </w:rPr>
        <w:t>　　第一节 水田耕整机行业的有关概况</w:t>
      </w:r>
      <w:r>
        <w:rPr>
          <w:rFonts w:hint="eastAsia"/>
        </w:rPr>
        <w:br/>
      </w:r>
      <w:r>
        <w:rPr>
          <w:rFonts w:hint="eastAsia"/>
        </w:rPr>
        <w:t>　　　　一、水田耕整机的定义</w:t>
      </w:r>
      <w:r>
        <w:rPr>
          <w:rFonts w:hint="eastAsia"/>
        </w:rPr>
        <w:br/>
      </w:r>
      <w:r>
        <w:rPr>
          <w:rFonts w:hint="eastAsia"/>
        </w:rPr>
        <w:t>　　　　二、水田耕整机的特点</w:t>
      </w:r>
      <w:r>
        <w:rPr>
          <w:rFonts w:hint="eastAsia"/>
        </w:rPr>
        <w:br/>
      </w:r>
      <w:r>
        <w:rPr>
          <w:rFonts w:hint="eastAsia"/>
        </w:rPr>
        <w:t>　　第二节 水田耕整机的产业链情况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二、水田耕整机行业产业链分析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上下游行业对水田耕整机行业的影响分析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2023年中国水田耕整机行业技术发展分析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中国水田耕整机行业技术发展现状</w:t>
      </w:r>
      <w:r>
        <w:rPr>
          <w:rFonts w:hint="eastAsia"/>
        </w:rPr>
        <w:br/>
      </w:r>
      <w:r>
        <w:rPr>
          <w:rFonts w:hint="eastAsia"/>
        </w:rPr>
        <w:t>　　第二节 水田耕整机行业技术特点分析</w:t>
      </w:r>
      <w:r>
        <w:rPr>
          <w:rFonts w:hint="eastAsia"/>
        </w:rPr>
        <w:br/>
      </w:r>
      <w:r>
        <w:rPr>
          <w:rFonts w:hint="eastAsia"/>
        </w:rPr>
        <w:t>　　第三节 水田耕整机行业技术发展趋势分析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2023年中国水田耕整机所属产业运行情况</w:t>
      </w:r>
      <w:r>
        <w:rPr>
          <w:rFonts w:hint="eastAsia"/>
        </w:rPr>
        <w:br/>
      </w:r>
      <w:r>
        <w:rPr>
          <w:rFonts w:hint="eastAsia"/>
        </w:rPr>
        <w:t>　　第一节 中国水田耕整机行业发展状况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一、2018-2023年水田耕整机行业市场供给分析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二、2018-2023年水田耕整机行业市场需求分析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三、2018-2023年水田耕整机行业市场规模分析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中国水田耕整机行业集中度分析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2018-2023年中国水田耕整机市场运行情况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2018-2023年中国水田耕整机所属行业主要数据监测分析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2018-2023年中国水田耕整机所属行业总体数据分析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一、2023年中国水田耕整机所属行业全部企业数据分析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2018-2023年中国水田耕整机所属行业不同规模企业数据分析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一、2023年中国水田耕整机所属行业不同规模企业数据分析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三、2023年中国水田耕整机所属行业不同所有制企业数据分析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2023年中国水田耕整机行业竞争情况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水田耕整机行业重点生产企业分析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2023-2029年水田耕整机行业发展预测分析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2023-2029年中国水田耕整机行业未来发展预测分析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一、中国水田耕整机行业发展方向及投资机会分析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二、2023-2029年中国水田耕整机行业发展规模分析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三、2023-2029年中国水田耕整机行业发展趋势分析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2023-2029年中国水田耕整机行业供需预测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一、2023-2029年中国水田耕整机行业供给预测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二、2023-2029年中国水田耕整机行业需求预测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2023-2029年中国水田耕整机行业价格走势分析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2023-2029年中国水田耕整机行业投资前景预警</w:t>
      </w:r>
      <w:r>
        <w:rPr>
          <w:rFonts w:hint="eastAsia"/>
        </w:rPr>
        <w:br/>
      </w:r>
      <w:r>
        <w:rPr>
          <w:rFonts w:hint="eastAsia"/>
        </w:rPr>
        <w:t>　　第一节 中国水田耕整机行业存在问题分析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中国水田耕整机行业政策投资前景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2023-2029年中国水田耕整机行业投资策略及投资建议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水田耕整机行业投资策略分析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水田耕整机行业市场的重点客户战略实施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水田耕整机行业历程</w:t>
      </w:r>
      <w:r>
        <w:rPr>
          <w:rFonts w:hint="eastAsia"/>
        </w:rPr>
        <w:br/>
      </w:r>
      <w:r>
        <w:rPr>
          <w:rFonts w:hint="eastAsia"/>
        </w:rPr>
        <w:t>　　图表 水田耕整机行业生命周期</w:t>
      </w:r>
      <w:r>
        <w:rPr>
          <w:rFonts w:hint="eastAsia"/>
        </w:rPr>
        <w:br/>
      </w:r>
      <w:r>
        <w:rPr>
          <w:rFonts w:hint="eastAsia"/>
        </w:rPr>
        <w:t>　　图表 水田耕整机行业产业链分析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2018-2023年水田耕整机行业市场容量分析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2018-2023年中国水田耕整机行业产量及增长趋势</w:t>
      </w:r>
      <w:r>
        <w:rPr>
          <w:rFonts w:hint="eastAsia"/>
        </w:rPr>
        <w:br/>
      </w:r>
      <w:r>
        <w:rPr>
          <w:rFonts w:hint="eastAsia"/>
        </w:rPr>
        <w:t>　　图表 水田耕整机行业动态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2018-2023年中国水田耕整机市场需求量及增速统计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2023年中国水田耕整机行业需求领域分布格局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2018-2023年中国水田耕整机进口数量分析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2018-2023年中国水田耕整机进口金额分析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2018-2023年中国水田耕整机出口数量分析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2018-2023年中国水田耕整机出口金额分析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2023年中国水田耕整机进口国家及地区分析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2023年中国水田耕整机出口国家及地区分析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2018-2023年中国水田耕整机行业企业平均规模情况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**地区水田耕整机市场规模及增长情况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**地区水田耕整机行业市场需求情况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**地区水田耕整机行业市场需求情况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**地区水田耕整机行业市场需求情况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**地区水田耕整机市场规模及增长情况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**地区水田耕整机行业市场需求情况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水田耕整机重点企业（三）成长能力情况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2023-2029年中国水田耕整机市场需求量预测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2023-2029年中国水田耕整机市场前景分析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2023-2029年中国水田耕整机行业发展趋势预测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169ab5f2c4a2b" w:history="1">
        <w:r>
          <w:rPr>
            <w:rStyle w:val="Hyperlink"/>
          </w:rPr>
          <w:t>中国水田耕整机发展现状分析与市场前景预测报告（2023-2029年）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169ab5f2c4a2b" w:history="1">
        <w:r>
          <w:rPr>
            <w:rStyle w:val="Hyperlink"/>
          </w:rPr>
          <w:t>https://www.20087.com/1/98/ShuiTianGengZhengJiDeXianZhuangYuQianJing.html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ebb52e13448c9" w:history="1">
      <w:r>
        <w:rPr>
          <w:rStyle w:val="Hyperlink"/>
        </w:rPr>
        <w:t>中国水田耕整机发展现状分析与市场前景预测报告（2023-2029年）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iTianGengZhengJiDeXianZhuangYuQianJing.html" TargetMode="External" Id="Rfbf169ab5f2c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iTianGengZhengJiDeXianZhuangYuQianJing.html" TargetMode="External" Id="Rb5bebb52e134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2023-06-27T05:44:00Z</dcterms:created>
  <dcterms:modified xsi:type="dcterms:W3CDTF">2023-06-27T06:44:00Z</dcterms:modified>
  <dc:subject>中国水田耕整机发展现状分析与市场前景预测报告（2023-2029年）</dc:subject>
  <dc:title>中国水田耕整机发展现状分析与市场前景预测报告（2023-2029年）</dc:title>
  <cp:keywords>中国水田耕整机发展现状分析与市场前景预测报告（2023-2029年）</cp:keywords>
  <dc:description>中国水田耕整机发展现状分析与市场前景预测报告（2023-2029年）</dc:description>
</cp:coreProperties>
</file>