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c2fe48a34ab1" w:history="1">
              <w:r>
                <w:rPr>
                  <w:rStyle w:val="Hyperlink"/>
                </w:rPr>
                <w:t>中国交流数字电流表发展现状与前景分析报告（2024-2030年）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c2fe48a34ab1" w:history="1">
              <w:r>
                <w:rPr>
                  <w:rStyle w:val="Hyperlink"/>
                </w:rPr>
                <w:t>中国交流数字电流表发展现状与前景分析报告（2024-2030年）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ac2fe48a34ab1" w:history="1">
                <w:r>
                  <w:rPr>
                    <w:rStyle w:val="Hyperlink"/>
                  </w:rPr>
                  <w:t>https://www.20087.com/3/68/JiaoLiuShuZiDianLiuBiaoHangYeQianJingQuShi.html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数字电流表是现代电力系统中不可或缺的测量工具，广泛应用于电力系统运行监控、工业自动化控制、新能源设施及智能家居等领域。当前的交流数字电流表具备高精度、宽量程、多功能以及易于远程通信的特点，部分高端产品还具有电力质量分析、电能统计和事件记录等功能。</w:t>
      </w:r>
      <w:r>
        <w:rPr>
          <w:rFonts w:hint="eastAsia"/>
        </w:rPr>
        <w:br/>
      </w:r>
      <w:r>
        <w:rPr>
          <w:rFonts w:hint="eastAsia"/>
        </w:rPr>
        <w:t>　　未来交流数字电流表将深度融合物联网、大数据和人工智能技术，实现更智能、更准确的测量和分析。仪表将具有更高的数据采集速度和更强大的数据处理能力，以满足智能电网建设和电力系统数字化运维的需求。此外，针对电力设施的智能化和分布式发展，新型交流数字电流表将支持更多的通信协议和接口标准，便于接入各类智能电网系统，实现远程监控、故障预警和能源管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c2fe48a34ab1" w:history="1">
        <w:r>
          <w:rPr>
            <w:rStyle w:val="Hyperlink"/>
          </w:rPr>
          <w:t>中国交流数字电流表发展现状与前景分析报告（2024-2030年）</w:t>
        </w:r>
      </w:hyperlink>
      <w:r>
        <w:rPr>
          <w:rFonts w:hint="eastAsia"/>
        </w:rPr>
        <w:t>》基于权威数据资源与长期监测数据，全面分析了交流数字电流表行业现状、市场需求、市场规模及产业链结构。交流数字电流表报告探讨了价格变动、细分市场特征以及市场前景，并对未来发展趋势进行了科学预测。同时，交流数字电流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交流数字电流表行业界定</w:t>
      </w:r>
      <w:r>
        <w:rPr>
          <w:rFonts w:hint="eastAsia"/>
        </w:rPr>
        <w:br/>
      </w:r>
      <w:r>
        <w:rPr>
          <w:rFonts w:hint="eastAsia"/>
        </w:rPr>
        <w:t>　　第一节 交流数字电流表行业定义</w:t>
      </w:r>
      <w:r>
        <w:rPr>
          <w:rFonts w:hint="eastAsia"/>
        </w:rPr>
        <w:br/>
      </w:r>
      <w:r>
        <w:rPr>
          <w:rFonts w:hint="eastAsia"/>
        </w:rPr>
        <w:t>　　第二节 交流数字电流表行业特点分析</w:t>
      </w:r>
      <w:r>
        <w:rPr>
          <w:rFonts w:hint="eastAsia"/>
        </w:rPr>
        <w:br/>
      </w:r>
      <w:r>
        <w:rPr>
          <w:rFonts w:hint="eastAsia"/>
        </w:rPr>
        <w:t>　　第三节 交流数字电流表产业链分析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2023年世界交流数字电流表行业市场运行形势分析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2023年全球交流数字电流表行业发展概况</w:t>
      </w:r>
      <w:r>
        <w:rPr>
          <w:rFonts w:hint="eastAsia"/>
        </w:rPr>
        <w:br/>
      </w:r>
      <w:r>
        <w:rPr>
          <w:rFonts w:hint="eastAsia"/>
        </w:rPr>
        <w:t>　　第二节 世界交流数字电流表行业发展走势</w:t>
      </w:r>
      <w:r>
        <w:rPr>
          <w:rFonts w:hint="eastAsia"/>
        </w:rPr>
        <w:br/>
      </w:r>
      <w:r>
        <w:rPr>
          <w:rFonts w:hint="eastAsia"/>
        </w:rPr>
        <w:t>　　　　二、全球交流数字电流表行业市场分布情况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三、全球交流数字电流表行业发展趋势分析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全球交流数字电流表行业重点国家和区域分析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中国交流数字电流表行业发展环境分析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2023年交流数字电流表行业技术发展现状及趋势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当前我国交流数字电流表技术发展现状</w:t>
      </w:r>
      <w:r>
        <w:rPr>
          <w:rFonts w:hint="eastAsia"/>
        </w:rPr>
        <w:br/>
      </w:r>
      <w:r>
        <w:rPr>
          <w:rFonts w:hint="eastAsia"/>
        </w:rPr>
        <w:t>　　第二节 中外交流数字电流表技术差距及产生差距的主要原因分析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提高我国交流数字电流表技术的对策</w:t>
      </w:r>
      <w:r>
        <w:rPr>
          <w:rFonts w:hint="eastAsia"/>
        </w:rPr>
        <w:br/>
      </w:r>
      <w:r>
        <w:rPr>
          <w:rFonts w:hint="eastAsia"/>
        </w:rPr>
        <w:t>　　第四节 我国交流数字电流表研发、设计发展趋势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中国交流数字电流表发展现状调研</w:t>
      </w:r>
      <w:r>
        <w:rPr>
          <w:rFonts w:hint="eastAsia"/>
        </w:rPr>
        <w:br/>
      </w:r>
      <w:r>
        <w:rPr>
          <w:rFonts w:hint="eastAsia"/>
        </w:rPr>
        <w:t>　　第一节 中国交流数字电流表市场现状分析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中国交流数字电流表产量分析及预测</w:t>
      </w:r>
      <w:r>
        <w:rPr>
          <w:rFonts w:hint="eastAsia"/>
        </w:rPr>
        <w:br/>
      </w:r>
      <w:r>
        <w:rPr>
          <w:rFonts w:hint="eastAsia"/>
        </w:rPr>
        <w:t>　　　　一、交流数字电流表总体产能规模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三、2018-2023年中国交流数字电流表产量统计</w:t>
      </w:r>
      <w:r>
        <w:rPr>
          <w:rFonts w:hint="eastAsia"/>
        </w:rPr>
        <w:br/>
      </w:r>
      <w:r>
        <w:rPr>
          <w:rFonts w:hint="eastAsia"/>
        </w:rPr>
        <w:t>　　　　二、交流数字电流表生产区域分布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三、2024-2030年中国交流数字电流表产量预测分析</w:t>
      </w:r>
      <w:r>
        <w:rPr>
          <w:rFonts w:hint="eastAsia"/>
        </w:rPr>
        <w:br/>
      </w:r>
      <w:r>
        <w:rPr>
          <w:rFonts w:hint="eastAsia"/>
        </w:rPr>
        <w:t>　　第三节 中国交流数字电流表市场需求分析及预测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一、中国交流数字电流表市场需求特点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二、2018-2023年中国交流数字电流表市场需求量统计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三、2024-2030年中国交流数字电流表市场需求量预测分析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中国交流数字电流表行业进出口情况分析预测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2018-2023年中国交流数字电流表行业进出口情况分析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一、2018-2023年中国交流数字电流表行业进口分析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二、2018-2023年中国交流数字电流表行业出口分析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2024-2030年中国交流数字电流表行业进出口情况预测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一、2024-2030年中国交流数字电流表行业进口预测分析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二、2024-2030年中国交流数字电流表行业出口预测分析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影响交流数字电流表行业进出口变化的主要原因分析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2018-2023年中国交流数字电流表行业重点地区调研分析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一、中国交流数字电流表行业重点区域市场结构调研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二、**地区交流数字电流表市场调研分析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三、**地区交流数字电流表市场调研分析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四、**地区交流数字电流表市场调研分析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五、**地区交流数字电流表市场调研分析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六、**地区交流数字电流表市场调研分析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交流数字电流表行业竞争格局分析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交流数字电流表行业集中度分析</w:t>
      </w:r>
      <w:r>
        <w:rPr>
          <w:rFonts w:hint="eastAsia"/>
        </w:rPr>
        <w:br/>
      </w:r>
      <w:r>
        <w:rPr>
          <w:rFonts w:hint="eastAsia"/>
        </w:rPr>
        <w:t>　　　　一、交流数字电流表市场集中度分析</w:t>
      </w:r>
      <w:r>
        <w:rPr>
          <w:rFonts w:hint="eastAsia"/>
        </w:rPr>
        <w:br/>
      </w:r>
      <w:r>
        <w:rPr>
          <w:rFonts w:hint="eastAsia"/>
        </w:rPr>
        <w:t>　　　　二、交流数字电流表企业集中度分析</w:t>
      </w:r>
      <w:r>
        <w:rPr>
          <w:rFonts w:hint="eastAsia"/>
        </w:rPr>
        <w:br/>
      </w:r>
      <w:r>
        <w:rPr>
          <w:rFonts w:hint="eastAsia"/>
        </w:rPr>
        <w:t>　　　　三、交流数字电流表区域集中度分析</w:t>
      </w:r>
      <w:r>
        <w:rPr>
          <w:rFonts w:hint="eastAsia"/>
        </w:rPr>
        <w:br/>
      </w:r>
      <w:r>
        <w:rPr>
          <w:rFonts w:hint="eastAsia"/>
        </w:rPr>
        <w:t>　　第二节 交流数字电流表行业主要企业竞争力分析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交流数字电流表行业竞争格局分析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一、2023年交流数字电流表行业竞争分析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二、2023年中外交流数字电流表产品竞争分析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三、2018-2023年我国交流数字电流表市场竞争分析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四、2024-2030年国内主要交流数字电流表企业动向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交流数字电流表行业细分产品市场调研分析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交流数字电流表行业上、下游市场分析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交流数字电流表行业上游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交流数字电流表行业下游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交流数字电流表行业重点企业发展调研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交流数字电流表重点企业（一）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交流数字电流表重点企业（二）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交流数字电流表重点企业（三）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交流数字电流表重点企业（四）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交流数字电流表重点企业（五）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交流数字电流表重点企业（六）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交流数字电流表企业管理策略建议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提高交流数字电流表企业竞争力的策略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一、提高中国交流数字电流表企业核心竞争力的对策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二、交流数字电流表企业提升竞争力的主要方向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三、影响交流数字电流表企业核心竞争力的因素及提升途径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四、提高交流数字电流表企业竞争力的策略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对我国交流数字电流表品牌的战略思考</w:t>
      </w:r>
      <w:r>
        <w:rPr>
          <w:rFonts w:hint="eastAsia"/>
        </w:rPr>
        <w:br/>
      </w:r>
      <w:r>
        <w:rPr>
          <w:rFonts w:hint="eastAsia"/>
        </w:rPr>
        <w:t>　　　　一、交流数字电流表实施品牌战略的意义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二、交流数字电流表企业品牌的现状分析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三、我国交流数字电流表企业的品牌战略</w:t>
      </w:r>
      <w:r>
        <w:rPr>
          <w:rFonts w:hint="eastAsia"/>
        </w:rPr>
        <w:br/>
      </w:r>
      <w:r>
        <w:rPr>
          <w:rFonts w:hint="eastAsia"/>
        </w:rPr>
        <w:t>　　　　四、交流数字电流表品牌战略管理的策略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2024-2030年中国交流数字电流表行业前景与风险预测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2024年中国交流数字电流表市场前景分析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2024-2030年中国交流数字电流表发展趋势预测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2024-2030年中国交流数字电流表行业投资特性分析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一、2024-2030年中国交流数字电流表行业进入壁垒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二、2024-2030年中国交流数字电流表行业盈利模式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三、2024-2030年中国交流数字电流表行业盈利因素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2024-2030年中国交流数字电流表行业投资机会分析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一、2024-2030年中国交流数字电流表细分市场投资机会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二、2024-2030年中国交流数字电流表行业区域市场投资潜力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2024-2030年中国交流数字电流表行业投资风险分析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一、2024-2030年中国交流数字电流表行业市场竞争风险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二、2024-2030年中国交流数字电流表行业技术风险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三、2024-2030年中国交流数字电流表行业政策风险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四、2024-2030年中国交流数字电流表行业进入退出风险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交流数字电流表行业研究结论</w:t>
      </w:r>
      <w:r>
        <w:rPr>
          <w:rFonts w:hint="eastAsia"/>
        </w:rPr>
        <w:br/>
      </w:r>
      <w:r>
        <w:rPr>
          <w:rFonts w:hint="eastAsia"/>
        </w:rPr>
        <w:t>　　第二节 交流数字电流表行业投资价值评估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中^智^林－交流数字电流表行业投资建议</w:t>
      </w:r>
      <w:r>
        <w:rPr>
          <w:rFonts w:hint="eastAsia"/>
        </w:rPr>
        <w:br/>
      </w:r>
      <w:r>
        <w:rPr>
          <w:rFonts w:hint="eastAsia"/>
        </w:rPr>
        <w:t>　　　　一、交流数字电流表行业投资策略建议</w:t>
      </w:r>
      <w:r>
        <w:rPr>
          <w:rFonts w:hint="eastAsia"/>
        </w:rPr>
        <w:br/>
      </w:r>
      <w:r>
        <w:rPr>
          <w:rFonts w:hint="eastAsia"/>
        </w:rPr>
        <w:t>　　　　二、交流数字电流表行业投资方向建议</w:t>
      </w:r>
      <w:r>
        <w:rPr>
          <w:rFonts w:hint="eastAsia"/>
        </w:rPr>
        <w:br/>
      </w:r>
      <w:r>
        <w:rPr>
          <w:rFonts w:hint="eastAsia"/>
        </w:rPr>
        <w:t>　　　　三、交流数字电流表行业投资方式建议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2024-2030年中国交流数字电流表行业产能预测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2024-2030年中国交流数字电流表行业产量预测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2024-2030年中国交流数字电流表行业市场需求预测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**地区交流数字电流表行业市场需求情况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**地区交流数字电流表行业市场需求情况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2018-2023年中国交流数字电流表行业出口量及增速统计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交流数字电流表重点企业经营情况分析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2024年交流数字电流表行业壁垒</w:t>
      </w:r>
      <w:r>
        <w:rPr>
          <w:rFonts w:hint="eastAsia"/>
        </w:rPr>
        <w:br/>
      </w:r>
      <w:r>
        <w:rPr>
          <w:rFonts w:hint="eastAsia"/>
        </w:rPr>
        <w:t>　　图表 2024年交流数字电流表市场前景分析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2024-2030年中国交流数字电流表市场需求预测</w:t>
      </w:r>
      <w:r>
        <w:rPr>
          <w:rFonts w:hint="eastAsia"/>
        </w:rPr>
        <w:br/>
      </w:r>
      <w:r>
        <w:rPr>
          <w:rFonts w:hint="eastAsia"/>
        </w:rPr>
        <w:t>　　图表 2024年交流数字电流表发展趋势预测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c2fe48a34ab1" w:history="1">
        <w:r>
          <w:rPr>
            <w:rStyle w:val="Hyperlink"/>
          </w:rPr>
          <w:t>中国交流数字电流表发展现状与前景分析报告（2024-2030年）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ac2fe48a34ab1" w:history="1">
        <w:r>
          <w:rPr>
            <w:rStyle w:val="Hyperlink"/>
          </w:rPr>
          <w:t>https://www.20087.com/3/68/JiaoLiuShuZiDianLiuBiaoHangYeQianJingQuShi.html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3f7a0872a4850" w:history="1">
      <w:r>
        <w:rPr>
          <w:rStyle w:val="Hyperlink"/>
        </w:rPr>
        <w:t>中国交流数字电流表发展现状与前景分析报告（2024-2030年）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oLiuShuZiDianLiuBiaoHangYeQianJingQuShi.html" TargetMode="External" Id="R304ac2fe48a3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oLiuShuZiDianLiuBiaoHangYeQianJingQuShi.html" TargetMode="External" Id="Rc113f7a0872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2024-02-23T02:13:51Z</dcterms:created>
  <dcterms:modified xsi:type="dcterms:W3CDTF">2024-02-23T03:13:51Z</dcterms:modified>
  <dc:subject>中国交流数字电流表发展现状与前景分析报告（2024-2030年）</dc:subject>
  <dc:title>中国交流数字电流表发展现状与前景分析报告（2024-2030年）</dc:title>
  <cp:keywords>中国交流数字电流表发展现状与前景分析报告（2024-2030年）</cp:keywords>
  <dc:description>中国交流数字电流表发展现状与前景分析报告（2024-2030年）</dc:description>
</cp:coreProperties>
</file>