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6875a8324dfc" w:history="1">
              <w:r>
                <w:rPr>
                  <w:rStyle w:val="Hyperlink"/>
                </w:rPr>
                <w:t>2025-2031年全球与中国发光二极管行业现状及前景趋势报告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6875a8324dfc" w:history="1">
              <w:r>
                <w:rPr>
                  <w:rStyle w:val="Hyperlink"/>
                </w:rPr>
                <w:t>2025-2031年全球与中国发光二极管行业现状及前景趋势报告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56875a8324dfc" w:history="1">
                <w:r>
                  <w:rPr>
                    <w:rStyle w:val="Hyperlink"/>
                  </w:rPr>
                  <w:t>https://www.20087.com/3/18/FaGuangErJiGuanFaZhanQuShiFenXi.html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行业近年来实现了飞跃式发展，成为全球照明市场的主导力量。LED灯泡的能效远高于传统光源，且寿命更长，维护成本更低，因此被广泛应用于家庭、商业和工业照明。随着技术进步，LED照明的光谱可调性和色彩渲染能力得到了显著提升，满足了各种照明需求。同时，智能照明系统的普及，使LED灯具能够与物联网平台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未来，LED行业将更加注重创新和智能化。随着Micro LED和Mini LED技术的成熟，LED显示屏将拥有更高的分辨率和对比度，推动显示技术的革新。同时，智能LED照明将集成更多传感器和数据处理功能，实现环境感知和个性化照明控制，提升能源效率和用户体验。此外，健康照明和可见光通信（LiFi）将成为行业新热点，开拓LED技术在医疗和通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6875a8324dfc" w:history="1">
        <w:r>
          <w:rPr>
            <w:rStyle w:val="Hyperlink"/>
          </w:rPr>
          <w:t>2025-2031年全球与中国发光二极管行业现状及前景趋势报告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发光二极管行业的发展现状、市场规模、供需动态及进出口情况。报告详细解读了发光二极管产业链上下游、重点区域市场、竞争格局及领先企业的表现，同时评估了发光二极管行业风险与投资机会。通过对发光二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中国发光二极管概述</w:t>
      </w:r>
      <w:r>
        <w:rPr>
          <w:rFonts w:hint="eastAsia"/>
        </w:rPr>
        <w:br/>
      </w:r>
      <w:r>
        <w:rPr>
          <w:rFonts w:hint="eastAsia"/>
        </w:rPr>
        <w:t>　　第一节 发光二极管行业定义</w:t>
      </w:r>
      <w:r>
        <w:rPr>
          <w:rFonts w:hint="eastAsia"/>
        </w:rPr>
        <w:br/>
      </w:r>
      <w:r>
        <w:rPr>
          <w:rFonts w:hint="eastAsia"/>
        </w:rPr>
        <w:t>　　第二节 发光二极管行业发展特性</w:t>
      </w:r>
      <w:r>
        <w:rPr>
          <w:rFonts w:hint="eastAsia"/>
        </w:rPr>
        <w:br/>
      </w:r>
      <w:r>
        <w:rPr>
          <w:rFonts w:hint="eastAsia"/>
        </w:rPr>
        <w:t>　　第三节 发光二极管产业链分析</w:t>
      </w:r>
      <w:r>
        <w:rPr>
          <w:rFonts w:hint="eastAsia"/>
        </w:rPr>
        <w:br/>
      </w:r>
      <w:r>
        <w:rPr>
          <w:rFonts w:hint="eastAsia"/>
        </w:rPr>
        <w:t>　　第四节 发光二极管行业生命周期分析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2024-2025年全球主要发光二极管市场发展概况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全球发光二极管市场发展分析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北美地区发光二极管市场概况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第五节 全球发光二极管市场发展预测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2024-2025年中国发光二极管技术发展分析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当前发光二极管技术发展现状分析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发光二极管生产中需注意的问题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发光二极管行业主要技术发展趋势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2024-2025年发光二极管市场特性分析</w:t>
      </w:r>
      <w:r>
        <w:rPr>
          <w:rFonts w:hint="eastAsia"/>
        </w:rPr>
        <w:br/>
      </w:r>
      <w:r>
        <w:rPr>
          <w:rFonts w:hint="eastAsia"/>
        </w:rPr>
        <w:t>　　第一节 发光二极管行业集中度分析</w:t>
      </w:r>
      <w:r>
        <w:rPr>
          <w:rFonts w:hint="eastAsia"/>
        </w:rPr>
        <w:br/>
      </w:r>
      <w:r>
        <w:rPr>
          <w:rFonts w:hint="eastAsia"/>
        </w:rPr>
        <w:t>　　第二节 发光二极管行业SWOT分析</w:t>
      </w:r>
      <w:r>
        <w:rPr>
          <w:rFonts w:hint="eastAsia"/>
        </w:rPr>
        <w:br/>
      </w:r>
      <w:r>
        <w:rPr>
          <w:rFonts w:hint="eastAsia"/>
        </w:rPr>
        <w:t>　　　　一、发光二极管行业优势</w:t>
      </w:r>
      <w:r>
        <w:rPr>
          <w:rFonts w:hint="eastAsia"/>
        </w:rPr>
        <w:br/>
      </w:r>
      <w:r>
        <w:rPr>
          <w:rFonts w:hint="eastAsia"/>
        </w:rPr>
        <w:t>　　　　二、发光二极管行业劣势</w:t>
      </w:r>
      <w:r>
        <w:rPr>
          <w:rFonts w:hint="eastAsia"/>
        </w:rPr>
        <w:br/>
      </w:r>
      <w:r>
        <w:rPr>
          <w:rFonts w:hint="eastAsia"/>
        </w:rPr>
        <w:t>　　　　三、发光二极管行业机会</w:t>
      </w:r>
      <w:r>
        <w:rPr>
          <w:rFonts w:hint="eastAsia"/>
        </w:rPr>
        <w:br/>
      </w:r>
      <w:r>
        <w:rPr>
          <w:rFonts w:hint="eastAsia"/>
        </w:rPr>
        <w:t>　　　　四、发光二极管行业风险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2019-2024年发光二极管行业偿债能力分析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2019-2024年发光二极管制造企业数量分析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2019-2024年中国发光二极管进出口分析</w:t>
      </w:r>
      <w:r>
        <w:rPr>
          <w:rFonts w:hint="eastAsia"/>
        </w:rPr>
        <w:br/>
      </w:r>
      <w:r>
        <w:rPr>
          <w:rFonts w:hint="eastAsia"/>
        </w:rPr>
        <w:t>　　第一节 发光二极管进口情况分析</w:t>
      </w:r>
      <w:r>
        <w:rPr>
          <w:rFonts w:hint="eastAsia"/>
        </w:rPr>
        <w:br/>
      </w:r>
      <w:r>
        <w:rPr>
          <w:rFonts w:hint="eastAsia"/>
        </w:rPr>
        <w:t>　　第二节 发光二极管出口情况分析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影响发光二极管进出口因素分析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2024-2025年发光二极管行业企业经营策略研究分析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一、发光二极管行业市场风险预测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二、发光二极管行业政策风险预测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三、发光二极管行业经营风险预测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四、发光二极管行业技术风险预测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五、发光二极管行业竞争风险预测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六、发光二极管行业其他风险预测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发光二极管投资建议</w:t>
      </w:r>
      <w:r>
        <w:rPr>
          <w:rFonts w:hint="eastAsia"/>
        </w:rPr>
        <w:br/>
      </w:r>
      <w:r>
        <w:rPr>
          <w:rFonts w:hint="eastAsia"/>
        </w:rPr>
        <w:t>　　第一节 2025年发光二极管市场前景分析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2025年发光二极管发展趋势预测</w:t>
      </w:r>
      <w:r>
        <w:rPr>
          <w:rFonts w:hint="eastAsia"/>
        </w:rPr>
        <w:br/>
      </w:r>
      <w:r>
        <w:rPr>
          <w:rFonts w:hint="eastAsia"/>
        </w:rPr>
        <w:t>　　第三节 发光二极管行业投资进入壁垒分析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发光二极管行业历程</w:t>
      </w:r>
      <w:r>
        <w:rPr>
          <w:rFonts w:hint="eastAsia"/>
        </w:rPr>
        <w:br/>
      </w:r>
      <w:r>
        <w:rPr>
          <w:rFonts w:hint="eastAsia"/>
        </w:rPr>
        <w:t>　　图表 发光二极管行业生命周期</w:t>
      </w:r>
      <w:r>
        <w:rPr>
          <w:rFonts w:hint="eastAsia"/>
        </w:rPr>
        <w:br/>
      </w:r>
      <w:r>
        <w:rPr>
          <w:rFonts w:hint="eastAsia"/>
        </w:rPr>
        <w:t>　　图表 发光二极管行业产业链分析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6875a8324dfc" w:history="1">
        <w:r>
          <w:rPr>
            <w:rStyle w:val="Hyperlink"/>
          </w:rPr>
          <w:t>2025-2031年全球与中国发光二极管行业现状及前景趋势报告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56875a8324dfc" w:history="1">
        <w:r>
          <w:rPr>
            <w:rStyle w:val="Hyperlink"/>
          </w:rPr>
          <w:t>https://www.20087.com/3/18/FaGuangErJiGuanFaZhanQuShiFenXi.html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473aed094c6a" w:history="1">
      <w:r>
        <w:rPr>
          <w:rStyle w:val="Hyperlink"/>
        </w:rPr>
        <w:t>2025-2031年全球与中国发光二极管行业现状及前景趋势报告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GuangErJiGuanFaZhanQuShiFenXi.html" TargetMode="External" Id="Re1b56875a83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GuangErJiGuanFaZhanQuShiFenXi.html" TargetMode="External" Id="R0a6d473aed0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2024-08-16T05:53:00Z</dcterms:created>
  <dcterms:modified xsi:type="dcterms:W3CDTF">2024-08-16T06:53:00Z</dcterms:modified>
  <dc:subject>2025-2031年全球与中国发光二极管行业现状及前景趋势报告</dc:subject>
  <dc:title>2025-2031年全球与中国发光二极管行业现状及前景趋势报告</dc:title>
  <cp:keywords>2025-2031年全球与中国发光二极管行业现状及前景趋势报告</cp:keywords>
  <dc:description>2025-2031年全球与中国发光二极管行业现状及前景趋势报告</dc:description>
</cp:coreProperties>
</file>