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a28d325cf40a9" w:history="1">
              <w:r>
                <w:rPr>
                  <w:rStyle w:val="Hyperlink"/>
                </w:rPr>
                <w:t>2025-2031年中国网络动漫行业研究分析与前景趋势预测报告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a28d325cf40a9" w:history="1">
              <w:r>
                <w:rPr>
                  <w:rStyle w:val="Hyperlink"/>
                </w:rPr>
                <w:t>2025-2031年中国网络动漫行业研究分析与前景趋势预测报告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a28d325cf40a9" w:history="1">
                <w:r>
                  <w:rPr>
                    <w:rStyle w:val="Hyperlink"/>
                  </w:rPr>
                  <w:t>https://www.20087.com/5/08/WangLuoDongManShiChangQianJing.html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动漫，即通过互联网平台发布的动画作品，已成为动漫产业的重要分支。随着流媒体服务的兴起，网络动漫以其灵活的观看方式、丰富的题材和快速的内容更新速度，吸引了大量年轻观众。目前，各大视频平台积极投资原创内容，推动IP开发，形成粉丝经济，同时借助大数据分析精准推送，提升用户体验。</w:t>
      </w:r>
      <w:r>
        <w:rPr>
          <w:rFonts w:hint="eastAsia"/>
        </w:rPr>
        <w:br/>
      </w:r>
      <w:r>
        <w:rPr>
          <w:rFonts w:hint="eastAsia"/>
        </w:rPr>
        <w:t>　　网络动漫的未来将深化全球化布局，加强跨国合作，推动内容多元化和文化交流。技术创新，如VR/AR、互动剧情等，将提供沉浸式观看体验，增强用户参与度。商业模式上，NFT（非同质化代币）等区块链技术的应用，为动漫IP的版权保护和粉丝经济开辟新路径。此外，注重社会责任，推广正面价值观，提升动漫作品的文化内涵和教育意义，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a28d325cf40a9" w:history="1">
        <w:r>
          <w:rPr>
            <w:rStyle w:val="Hyperlink"/>
          </w:rPr>
          <w:t>2025-2031年中国网络动漫行业研究分析与前景趋势预测报告</w:t>
        </w:r>
      </w:hyperlink>
      <w:r>
        <w:rPr>
          <w:rFonts w:hint="eastAsia"/>
        </w:rPr>
        <w:t>》依据国家统计局、发改委及网络动漫相关协会等的数据资料，深入研究了网络动漫行业的现状，包括网络动漫市场需求、市场规模及产业链状况。网络动漫报告分析了网络动漫的价格波动、各细分市场的动态，以及重点企业的经营状况。同时，报告对网络动漫市场前景及发展趋势进行了科学预测，揭示了潜在的市场需求和投资机会，也指出了网络动漫行业内可能的风险。此外，网络动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网络动漫产业概述</w:t>
      </w:r>
      <w:r>
        <w:rPr>
          <w:rFonts w:hint="eastAsia"/>
        </w:rPr>
        <w:br/>
      </w:r>
      <w:r>
        <w:rPr>
          <w:rFonts w:hint="eastAsia"/>
        </w:rPr>
        <w:t>　　第一节 网络动漫定义与分类</w:t>
      </w:r>
      <w:r>
        <w:rPr>
          <w:rFonts w:hint="eastAsia"/>
        </w:rPr>
        <w:br/>
      </w:r>
      <w:r>
        <w:rPr>
          <w:rFonts w:hint="eastAsia"/>
        </w:rPr>
        <w:t>　　第二节 网络动漫产业链结构及关键环节剖析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网络动漫商业模式与盈利模式解析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网络动漫经济指标与行业评估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全球网络动漫市场发展综述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2020-2024年全球网络动漫市场规模及增长趋势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主要国家与地区网络动漫市场对比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2025-2031年全球网络动漫行业发展趋势与前景预测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国际网络动漫市场发展趋势及对我国启示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二、对我国网络动漫市场的借鉴意义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中国网络动漫行业市场规模分析与预测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网络动漫市场的总体规模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一、2020-2024年网络动漫市场规模变化及趋势分析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二、2025年网络动漫行业市场规模特点</w:t>
      </w:r>
      <w:r>
        <w:rPr>
          <w:rFonts w:hint="eastAsia"/>
        </w:rPr>
        <w:br/>
      </w:r>
      <w:r>
        <w:rPr>
          <w:rFonts w:hint="eastAsia"/>
        </w:rPr>
        <w:t>　　第二节 网络动漫市场规模的构成</w:t>
      </w:r>
      <w:r>
        <w:rPr>
          <w:rFonts w:hint="eastAsia"/>
        </w:rPr>
        <w:br/>
      </w:r>
      <w:r>
        <w:rPr>
          <w:rFonts w:hint="eastAsia"/>
        </w:rPr>
        <w:t>　　　　一、网络动漫客户群体特征与偏好分析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二、不同类型网络动漫市场规模分布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三、各地区网络动漫市场规模差异与特点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网络动漫市场规模的预测与展望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一、未来几年网络动漫市场规模增长预测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2020-2024年中国网络动漫行业总体发展与财务状况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2020-2024年网络动漫行业规模情况</w:t>
      </w:r>
      <w:r>
        <w:rPr>
          <w:rFonts w:hint="eastAsia"/>
        </w:rPr>
        <w:br/>
      </w:r>
      <w:r>
        <w:rPr>
          <w:rFonts w:hint="eastAsia"/>
        </w:rPr>
        <w:t>　　　　一、网络动漫行业企业数量规模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二、网络动漫行业从业人员规模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三、网络动漫行业市场敏感性分析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2020-2024年网络动漫行业财务能力分析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一、网络动漫行业盈利能力</w:t>
      </w:r>
      <w:r>
        <w:rPr>
          <w:rFonts w:hint="eastAsia"/>
        </w:rPr>
        <w:br/>
      </w:r>
      <w:r>
        <w:rPr>
          <w:rFonts w:hint="eastAsia"/>
        </w:rPr>
        <w:t>　　　　二、网络动漫行业偿债能力</w:t>
      </w:r>
      <w:r>
        <w:rPr>
          <w:rFonts w:hint="eastAsia"/>
        </w:rPr>
        <w:br/>
      </w:r>
      <w:r>
        <w:rPr>
          <w:rFonts w:hint="eastAsia"/>
        </w:rPr>
        <w:t>　　　　三、网络动漫行业营运能力</w:t>
      </w:r>
      <w:r>
        <w:rPr>
          <w:rFonts w:hint="eastAsia"/>
        </w:rPr>
        <w:br/>
      </w:r>
      <w:r>
        <w:rPr>
          <w:rFonts w:hint="eastAsia"/>
        </w:rPr>
        <w:t>　　　　四、网络动漫行业发展能力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中国网络动漫行业细分市场调研与机会挖掘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网络动漫细分市场（一）市场调研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网络动漫细分市场（二）市场调研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中国网络动漫行业区域市场调研分析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2020-2024年中国网络动漫行业重点区域调研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一、重点地区（一）网络动漫市场规模与特点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二、重点地区（二）网络动漫市场规模及特点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三、重点地区（三）网络动漫市场规模及特点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四、重点地区（四）网络动漫市场规模及特点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不同区域网络动漫市场的对比与启示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二、网络动漫市场拓展策略与建议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中国网络动漫行业的营销渠道与客户分析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网络动漫行业渠道分析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二、各类渠道对网络动漫行业的影响</w:t>
      </w:r>
      <w:r>
        <w:rPr>
          <w:rFonts w:hint="eastAsia"/>
        </w:rPr>
        <w:br/>
      </w:r>
      <w:r>
        <w:rPr>
          <w:rFonts w:hint="eastAsia"/>
        </w:rPr>
        <w:t>　　　　三、主要网络动漫企业渠道策略研究</w:t>
      </w:r>
      <w:r>
        <w:rPr>
          <w:rFonts w:hint="eastAsia"/>
        </w:rPr>
        <w:br/>
      </w:r>
      <w:r>
        <w:rPr>
          <w:rFonts w:hint="eastAsia"/>
        </w:rPr>
        <w:t>　　第二节 网络动漫行业客户分析与定位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中国网络动漫行业竞争格局及策略选择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网络动漫行业总体市场竞争状况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一、网络动漫行业竞争结构分析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二、网络动漫企业竞争格局与集中度评估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三、网络动漫行业SWOT分析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网络动漫行业重点企业调研分析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网络动漫企业发展策略分析</w:t>
      </w:r>
      <w:r>
        <w:rPr>
          <w:rFonts w:hint="eastAsia"/>
        </w:rPr>
        <w:br/>
      </w:r>
      <w:r>
        <w:rPr>
          <w:rFonts w:hint="eastAsia"/>
        </w:rPr>
        <w:t>　　第一节 网络动漫市场与销售策略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网络动漫品牌战略思考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中国网络动漫行业发展环境分析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二、网络动漫行业主管部门、监管体制及相关政策法规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3、网络动漫行业的主要法律、法规和政策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4、2025年网络动漫行业法律法规和政策对行业的影响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二、网络动漫消费者需求分析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一、网络动漫技术的应用与创新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二、网络动漫行业发展的技术趋势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2025-2031年网络动漫行业展趋势预测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2025-2031年网络动漫市场发展前景分析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一、网络动漫市场发展潜力</w:t>
      </w:r>
      <w:r>
        <w:rPr>
          <w:rFonts w:hint="eastAsia"/>
        </w:rPr>
        <w:br/>
      </w:r>
      <w:r>
        <w:rPr>
          <w:rFonts w:hint="eastAsia"/>
        </w:rPr>
        <w:t>　　　　二、网络动漫市场前景分析</w:t>
      </w:r>
      <w:r>
        <w:rPr>
          <w:rFonts w:hint="eastAsia"/>
        </w:rPr>
        <w:br/>
      </w:r>
      <w:r>
        <w:rPr>
          <w:rFonts w:hint="eastAsia"/>
        </w:rPr>
        <w:t>　　　　三、网络动漫细分行业发展前景分析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2025-2031年网络动漫发展趋势预测</w:t>
      </w:r>
      <w:r>
        <w:rPr>
          <w:rFonts w:hint="eastAsia"/>
        </w:rPr>
        <w:br/>
      </w:r>
      <w:r>
        <w:rPr>
          <w:rFonts w:hint="eastAsia"/>
        </w:rPr>
        <w:t>　　　　一、网络动漫发展趋势预测</w:t>
      </w:r>
      <w:r>
        <w:rPr>
          <w:rFonts w:hint="eastAsia"/>
        </w:rPr>
        <w:br/>
      </w:r>
      <w:r>
        <w:rPr>
          <w:rFonts w:hint="eastAsia"/>
        </w:rPr>
        <w:t>　　　　二、网络动漫市场规模预测</w:t>
      </w:r>
      <w:r>
        <w:rPr>
          <w:rFonts w:hint="eastAsia"/>
        </w:rPr>
        <w:br/>
      </w:r>
      <w:r>
        <w:rPr>
          <w:rFonts w:hint="eastAsia"/>
        </w:rPr>
        <w:t>　　　　三、网络动漫细分市场发展趋势预测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未来网络动漫行业挑战与机遇探讨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一、网络动漫行业挑战</w:t>
      </w:r>
      <w:r>
        <w:rPr>
          <w:rFonts w:hint="eastAsia"/>
        </w:rPr>
        <w:br/>
      </w:r>
      <w:r>
        <w:rPr>
          <w:rFonts w:hint="eastAsia"/>
        </w:rPr>
        <w:t>　　　　二、网络动漫行业机遇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网络动漫行业研究结论及建议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对网络动漫行业发展的建议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中:智林－对网络动漫企业和投资者的建议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网络动漫行业现状</w:t>
      </w:r>
      <w:r>
        <w:rPr>
          <w:rFonts w:hint="eastAsia"/>
        </w:rPr>
        <w:br/>
      </w:r>
      <w:r>
        <w:rPr>
          <w:rFonts w:hint="eastAsia"/>
        </w:rPr>
        <w:t>　　图表 网络动漫行业产业链调研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2020-2024年网络动漫行业市场容量统计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2020-2024年中国网络动漫行业市场规模情况</w:t>
      </w:r>
      <w:r>
        <w:rPr>
          <w:rFonts w:hint="eastAsia"/>
        </w:rPr>
        <w:br/>
      </w:r>
      <w:r>
        <w:rPr>
          <w:rFonts w:hint="eastAsia"/>
        </w:rPr>
        <w:t>　　图表 网络动漫行业动态</w:t>
      </w:r>
      <w:r>
        <w:rPr>
          <w:rFonts w:hint="eastAsia"/>
        </w:rPr>
        <w:br/>
      </w:r>
      <w:r>
        <w:rPr>
          <w:rFonts w:hint="eastAsia"/>
        </w:rPr>
        <w:t>　　图表 2020-2024年中国网络动漫行业销售收入统计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2020-2024年中国网络动漫行业盈利统计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2020-2024年中国网络动漫行业利润总额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2020-2024年中国网络动漫行业企业数量统计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2020-2024年中国网络动漫行业竞争力分析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2020-2024年中国网络动漫行业盈利能力分析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2020-2024年中国网络动漫行业运营能力分析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2020-2024年中国网络动漫行业偿债能力分析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2020-2024年中国网络动漫行业发展能力分析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2020-2024年中国网络动漫行业经营效益分析</w:t>
      </w:r>
      <w:r>
        <w:rPr>
          <w:rFonts w:hint="eastAsia"/>
        </w:rPr>
        <w:br/>
      </w:r>
      <w:r>
        <w:rPr>
          <w:rFonts w:hint="eastAsia"/>
        </w:rPr>
        <w:t>　　图表 网络动漫行业竞争对手分析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**地区网络动漫市场规模</w:t>
      </w:r>
      <w:r>
        <w:rPr>
          <w:rFonts w:hint="eastAsia"/>
        </w:rPr>
        <w:br/>
      </w:r>
      <w:r>
        <w:rPr>
          <w:rFonts w:hint="eastAsia"/>
        </w:rPr>
        <w:t>　　图表 **地区网络动漫行业市场需求</w:t>
      </w:r>
      <w:r>
        <w:rPr>
          <w:rFonts w:hint="eastAsia"/>
        </w:rPr>
        <w:br/>
      </w:r>
      <w:r>
        <w:rPr>
          <w:rFonts w:hint="eastAsia"/>
        </w:rPr>
        <w:t>　　图表 **地区网络动漫市场调研</w:t>
      </w:r>
      <w:r>
        <w:rPr>
          <w:rFonts w:hint="eastAsia"/>
        </w:rPr>
        <w:br/>
      </w:r>
      <w:r>
        <w:rPr>
          <w:rFonts w:hint="eastAsia"/>
        </w:rPr>
        <w:t>　　图表 **地区网络动漫行业市场需求分析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**地区网络动漫市场规模</w:t>
      </w:r>
      <w:r>
        <w:rPr>
          <w:rFonts w:hint="eastAsia"/>
        </w:rPr>
        <w:br/>
      </w:r>
      <w:r>
        <w:rPr>
          <w:rFonts w:hint="eastAsia"/>
        </w:rPr>
        <w:t>　　图表 **地区网络动漫行业市场需求</w:t>
      </w:r>
      <w:r>
        <w:rPr>
          <w:rFonts w:hint="eastAsia"/>
        </w:rPr>
        <w:br/>
      </w:r>
      <w:r>
        <w:rPr>
          <w:rFonts w:hint="eastAsia"/>
        </w:rPr>
        <w:t>　　图表 **地区网络动漫市场调研</w:t>
      </w:r>
      <w:r>
        <w:rPr>
          <w:rFonts w:hint="eastAsia"/>
        </w:rPr>
        <w:br/>
      </w:r>
      <w:r>
        <w:rPr>
          <w:rFonts w:hint="eastAsia"/>
        </w:rPr>
        <w:t>　　图表 **地区网络动漫行业市场需求分析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网络动漫重点企业（一）基本信息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网络动漫重点企业（二）基本信息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2025-2031年中国网络动漫行业信息化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2025-2031年中国网络动漫行业市场容量预测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2025-2031年中国网络动漫行业市场规模预测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2025-2031年中国网络动漫行业风险分析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2025-2031年中国网络动漫市场前景分析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2025-2031年中国网络动漫行业发展趋势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a28d325cf40a9" w:history="1">
        <w:r>
          <w:rPr>
            <w:rStyle w:val="Hyperlink"/>
          </w:rPr>
          <w:t>2025-2031年中国网络动漫行业研究分析与前景趋势预测报告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a28d325cf40a9" w:history="1">
        <w:r>
          <w:rPr>
            <w:rStyle w:val="Hyperlink"/>
          </w:rPr>
          <w:t>https://www.20087.com/5/08/WangLuoDongManShiChangQianJing.html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eb6a6027a43fb" w:history="1">
      <w:r>
        <w:rPr>
          <w:rStyle w:val="Hyperlink"/>
        </w:rPr>
        <w:t>2025-2031年中国网络动漫行业研究分析与前景趋势预测报告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WangLuoDongManShiChangQianJing.html" TargetMode="External" Id="R84ea28d325cf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WangLuoDongManShiChangQianJing.html" TargetMode="External" Id="R0fceb6a6027a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2024-11-25T04:41:12Z</dcterms:created>
  <dcterms:modified xsi:type="dcterms:W3CDTF">2024-11-25T05:41:12Z</dcterms:modified>
  <dc:subject>2025-2031年中国网络动漫行业研究分析与前景趋势预测报告</dc:subject>
  <dc:title>2025-2031年中国网络动漫行业研究分析与前景趋势预测报告</dc:title>
  <cp:keywords>2025-2031年中国网络动漫行业研究分析与前景趋势预测报告</cp:keywords>
  <dc:description>2025-2031年中国网络动漫行业研究分析与前景趋势预测报告</dc:description>
</cp:coreProperties>
</file>