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ee8a84014547" w:history="1">
              <w:r>
                <w:rPr>
                  <w:rStyle w:val="Hyperlink"/>
                </w:rPr>
                <w:t>2024-2030年中国铁路运输设备行业研究与发展前景报告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ee8a84014547" w:history="1">
              <w:r>
                <w:rPr>
                  <w:rStyle w:val="Hyperlink"/>
                </w:rPr>
                <w:t>2024-2030年中国铁路运输设备行业研究与发展前景报告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bee8a84014547" w:history="1">
                <w:r>
                  <w:rPr>
                    <w:rStyle w:val="Hyperlink"/>
                  </w:rPr>
                  <w:t>https://www.20087.com/6/18/TieLuYunShuSheBeiFaZhanXianZhuangQianJing.html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是现代交通运输体系的基石，近年来在全球范围内经历了显著的技术革新和产业升级。高速列车、重载货车和智能信号系统等领域的突破，不仅大幅提升了铁路运输的效率和安全性，也促进了城市间、区域间的互联互通。各国政府加大对铁路基础设施的投资，以及国际铁路标准的统一，为铁路运输设备制造商提供了广阔的市场机遇。同时，绿色环保理念的倡导，使得电气化和低排放成为铁路运输设备设计和制造的重要考量因素。</w:t>
      </w:r>
      <w:r>
        <w:rPr>
          <w:rFonts w:hint="eastAsia"/>
        </w:rPr>
        <w:br/>
      </w:r>
      <w:r>
        <w:rPr>
          <w:rFonts w:hint="eastAsia"/>
        </w:rPr>
        <w:t>　　未来，铁路运输设备的发展将更加侧重于智能化、绿色化和全球化。智能化体现在列车自动驾驶、状态监测和预测性维护等方面，通过物联网和大数据技术，提高运营效率和乘客体验。绿色化意味着加大新能源和新材料的应用，如氢能列车和碳纤维复合材料，减少能耗和环境污染。全球化则是通过参与国际项目和标准制定，加强与其他交通方式的衔接，构建全球铁路网络，促进国际贸易和人员往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ee8a84014547" w:history="1">
        <w:r>
          <w:rPr>
            <w:rStyle w:val="Hyperlink"/>
          </w:rPr>
          <w:t>2024-2030年中国铁路运输设备行业研究与发展前景报告</w:t>
        </w:r>
      </w:hyperlink>
      <w:r>
        <w:rPr>
          <w:rFonts w:hint="eastAsia"/>
        </w:rPr>
        <w:t>》基于权威数据资源与长期监测数据，全面分析了铁路运输设备行业现状、市场需求、市场规模及产业链结构。铁路运输设备报告探讨了价格变动、细分市场特征以及市场前景，并对未来发展趋势进行了科学预测。同时，铁路运输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2024年铁路运输设备行业国内外发展概述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全球铁路运输设备行业发展概况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一、全球铁路运输设备行业发展现状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二、全球铁路运输设备行业发展趋势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中国铁路运输设备行业发展概况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一、中国铁路运输设备行业发展历程与现状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二、中国铁路运输设备行业发展中存在的问题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2024年中国铁路运输设备行业发展环境分析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铁路运输设备行业政策环境</w:t>
      </w:r>
      <w:r>
        <w:rPr>
          <w:rFonts w:hint="eastAsia"/>
        </w:rPr>
        <w:br/>
      </w:r>
      <w:r>
        <w:rPr>
          <w:rFonts w:hint="eastAsia"/>
        </w:rPr>
        <w:t>　　第四节 铁路运输设备行业技术环境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2024年中国铁路运输设备行业市场调研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一、铁路运输设备行业市场规模及增速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二、铁路运输设备行业市场饱和度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三、影响铁路运输设备行业市场规模的因素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四、2024-2030年铁路运输设备行业市场规模及增速预测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一、铁路运输设备行业所处生命周期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二、技术变革与行业革新对铁路运输设备行业的影响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2019-2024年中国铁路运输设备行业总体规模</w:t>
      </w:r>
      <w:r>
        <w:rPr>
          <w:rFonts w:hint="eastAsia"/>
        </w:rPr>
        <w:br/>
      </w:r>
      <w:r>
        <w:rPr>
          <w:rFonts w:hint="eastAsia"/>
        </w:rPr>
        <w:t>　　第二节 中国铁路运输设备行业盈利情况分析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中国铁路运输设备行业供给概况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一、2019-2024年中国铁路运输设备供给情况分析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二、2024年中国铁路运输设备行业供给特点分析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三、2024-2030年中国铁路运输设备行业供给预测分析</w:t>
      </w:r>
      <w:r>
        <w:rPr>
          <w:rFonts w:hint="eastAsia"/>
        </w:rPr>
        <w:br/>
      </w:r>
      <w:r>
        <w:rPr>
          <w:rFonts w:hint="eastAsia"/>
        </w:rPr>
        <w:t>　　第四节 中国铁路运输设备行业需求概况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二、2024年中国铁路运输设备行业市场需求特点分析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三、2024-2030年中国铁路运输设备行业现状分析</w:t>
      </w:r>
      <w:r>
        <w:rPr>
          <w:rFonts w:hint="eastAsia"/>
        </w:rPr>
        <w:br/>
      </w:r>
      <w:r>
        <w:rPr>
          <w:rFonts w:hint="eastAsia"/>
        </w:rPr>
        <w:t>　　第五节 铁路运输设备产业供需平衡状况分析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2024年中国铁路运输设备行业区域市场调研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2024年中国铁路运输设备行业产业链分析</w:t>
      </w:r>
      <w:r>
        <w:rPr>
          <w:rFonts w:hint="eastAsia"/>
        </w:rPr>
        <w:br/>
      </w:r>
      <w:r>
        <w:rPr>
          <w:rFonts w:hint="eastAsia"/>
        </w:rPr>
        <w:t>　　第一节 铁路运输设备行业产业链分析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铁路运输设备上游行业调研</w:t>
      </w:r>
      <w:r>
        <w:rPr>
          <w:rFonts w:hint="eastAsia"/>
        </w:rPr>
        <w:br/>
      </w:r>
      <w:r>
        <w:rPr>
          <w:rFonts w:hint="eastAsia"/>
        </w:rPr>
        <w:t>　　　　一、铁路运输设备成本构成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四、上游行业对铁路运输设备行业的影响</w:t>
      </w:r>
      <w:r>
        <w:rPr>
          <w:rFonts w:hint="eastAsia"/>
        </w:rPr>
        <w:br/>
      </w:r>
      <w:r>
        <w:rPr>
          <w:rFonts w:hint="eastAsia"/>
        </w:rPr>
        <w:t>　　第三节 铁路运输设备下游行业调研</w:t>
      </w:r>
      <w:r>
        <w:rPr>
          <w:rFonts w:hint="eastAsia"/>
        </w:rPr>
        <w:br/>
      </w:r>
      <w:r>
        <w:rPr>
          <w:rFonts w:hint="eastAsia"/>
        </w:rPr>
        <w:t>　　　　一、铁路运输设备下游行业分布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2024年中国铁路运输设备行业主导驱动因素分析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2024年中国铁路运输设备行业偿债能力分析</w:t>
      </w:r>
      <w:r>
        <w:rPr>
          <w:rFonts w:hint="eastAsia"/>
        </w:rPr>
        <w:br/>
      </w:r>
      <w:r>
        <w:rPr>
          <w:rFonts w:hint="eastAsia"/>
        </w:rPr>
        <w:t>　　第一节 铁路运输设备行业资产负债率分析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铁路运输设备行业速动比率分析</w:t>
      </w:r>
      <w:r>
        <w:rPr>
          <w:rFonts w:hint="eastAsia"/>
        </w:rPr>
        <w:br/>
      </w:r>
      <w:r>
        <w:rPr>
          <w:rFonts w:hint="eastAsia"/>
        </w:rPr>
        <w:t>　　第三节 铁路运输设备行业流动比率分析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2024-2030年铁路运输设备行业偿债能力预测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2024年中国铁路运输设备行业营运能力分析</w:t>
      </w:r>
      <w:r>
        <w:rPr>
          <w:rFonts w:hint="eastAsia"/>
        </w:rPr>
        <w:br/>
      </w:r>
      <w:r>
        <w:rPr>
          <w:rFonts w:hint="eastAsia"/>
        </w:rPr>
        <w:t>　　第一节 铁路运输设备行业总资产周转率分析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铁路运输设备行业净资产周转率分析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铁路运输设备行业应收账款周转率分析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2024-2030年铁路运输设备行业营运能力预测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2024年中国铁路运输设备行业竞争分析</w:t>
      </w:r>
      <w:r>
        <w:rPr>
          <w:rFonts w:hint="eastAsia"/>
        </w:rPr>
        <w:br/>
      </w:r>
      <w:r>
        <w:rPr>
          <w:rFonts w:hint="eastAsia"/>
        </w:rPr>
        <w:t>　　第一节 重点铁路运输设备企业市场份额</w:t>
      </w:r>
      <w:r>
        <w:rPr>
          <w:rFonts w:hint="eastAsia"/>
        </w:rPr>
        <w:br/>
      </w:r>
      <w:r>
        <w:rPr>
          <w:rFonts w:hint="eastAsia"/>
        </w:rPr>
        <w:t>　　第二节 铁路运输设备行业市场集中度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2024年中国铁路运输设备行业重点企业分析</w:t>
      </w:r>
      <w:r>
        <w:rPr>
          <w:rFonts w:hint="eastAsia"/>
        </w:rPr>
        <w:br/>
      </w:r>
      <w:r>
        <w:rPr>
          <w:rFonts w:hint="eastAsia"/>
        </w:rPr>
        <w:t>　　第一节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2024-2030年中国铁路运输设备行业发展与投资前景分析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铁路运输设备行业环境风险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铁路运输设备行业政策风险</w:t>
      </w:r>
      <w:r>
        <w:rPr>
          <w:rFonts w:hint="eastAsia"/>
        </w:rPr>
        <w:br/>
      </w:r>
      <w:r>
        <w:rPr>
          <w:rFonts w:hint="eastAsia"/>
        </w:rPr>
        <w:t>　　第四节 铁路运输设备行业市场风险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2024-2030年中国铁路运输设备行业趋势预测及投资机会分析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铁路运输设备行业趋势预测分析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铁路运输设备行业投资机会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铁路运输设备行业研究结论及建议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中-智-林-－铁路运输设备行业发展建议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铁路运输设备行业历程</w:t>
      </w:r>
      <w:r>
        <w:rPr>
          <w:rFonts w:hint="eastAsia"/>
        </w:rPr>
        <w:br/>
      </w:r>
      <w:r>
        <w:rPr>
          <w:rFonts w:hint="eastAsia"/>
        </w:rPr>
        <w:t>　　图表 铁路运输设备行业生命周期</w:t>
      </w:r>
      <w:r>
        <w:rPr>
          <w:rFonts w:hint="eastAsia"/>
        </w:rPr>
        <w:br/>
      </w:r>
      <w:r>
        <w:rPr>
          <w:rFonts w:hint="eastAsia"/>
        </w:rPr>
        <w:t>　　图表 铁路运输设备行业产业链分析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2019-2024年铁路运输设备行业市场容量统计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2024-2030年中国铁路运输设备市场前景分析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ee8a84014547" w:history="1">
        <w:r>
          <w:rPr>
            <w:rStyle w:val="Hyperlink"/>
          </w:rPr>
          <w:t>2024-2030年中国铁路运输设备行业研究与发展前景报告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bee8a84014547" w:history="1">
        <w:r>
          <w:rPr>
            <w:rStyle w:val="Hyperlink"/>
          </w:rPr>
          <w:t>https://www.20087.com/6/18/TieLuYunShuSheBeiFaZhanXianZhuangQianJing.html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4a44914b4af8" w:history="1">
      <w:r>
        <w:rPr>
          <w:rStyle w:val="Hyperlink"/>
        </w:rPr>
        <w:t>2024-2030年中国铁路运输设备行业研究与发展前景报告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ieLuYunShuSheBeiFaZhanXianZhuangQianJing.html" TargetMode="External" Id="Re54bee8a840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ieLuYunShuSheBeiFaZhanXianZhuangQianJing.html" TargetMode="External" Id="Rbc8c4a44914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2024-05-15T04:26:00Z</dcterms:created>
  <dcterms:modified xsi:type="dcterms:W3CDTF">2024-05-15T05:26:00Z</dcterms:modified>
  <dc:subject>2024-2030年中国铁路运输设备行业研究与发展前景报告</dc:subject>
  <dc:title>2024-2030年中国铁路运输设备行业研究与发展前景报告</dc:title>
  <cp:keywords>2024-2030年中国铁路运输设备行业研究与发展前景报告</cp:keywords>
  <dc:description>2024-2030年中国铁路运输设备行业研究与发展前景报告</dc:description>
</cp:coreProperties>
</file>