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14107eb02438f" w:history="1">
              <w:r>
                <w:rPr>
                  <w:rStyle w:val="Hyperlink"/>
                </w:rPr>
                <w:t>2026-2032年全球与中国保险行业现状及发展前景分析报告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14107eb02438f" w:history="1">
              <w:r>
                <w:rPr>
                  <w:rStyle w:val="Hyperlink"/>
                </w:rPr>
                <w:t>2026-2032年全球与中国保险行业现状及发展前景分析报告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14107eb02438f" w:history="1">
                <w:r>
                  <w:rPr>
                    <w:rStyle w:val="Hyperlink"/>
                  </w:rPr>
                  <w:t>https://www.20087.com/8/68/BaoXianXianZhuangYuQianJingFenXi.html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是一种通过风险转移机制提供经济保障的金融服务，涵盖人身险（寿险、健康险、意外险）与财产险（车险、企财险、责任险）等主要类别。当前行业加速数字化转型，依托大数据、人工智能与物联网技术优化核保、理赔与风控流程，例如基于UBI（Usage-Based Insurance）的车险定价、可穿戴设备驱动的健康管理险。在人口老龄化、极端气候频发及网络安全威胁上升背景下，用户对个性化保障方案、快速理赔体验及透明条款设计需求日益增强。然而，传统保险产品同质化严重，精算模型对新兴风险（如AI事故、基因疾病）覆盖不足，且消费者信任度受销售误导与拒赔争议影响。</w:t>
      </w:r>
      <w:r>
        <w:rPr>
          <w:rFonts w:hint="eastAsia"/>
        </w:rPr>
        <w:br/>
      </w:r>
      <w:r>
        <w:rPr>
          <w:rFonts w:hint="eastAsia"/>
        </w:rPr>
        <w:t>　　未来，保险将向场景化嵌入、预防性服务与去中心化模式方向深化。一方面，“保险即服务”（IaaS）模式将保障无缝嵌入出行、医疗、电商等消费场景，实现实时动态投保；另一方面，保险公司从“事后赔付”转向“事前干预”，通过健康干预、驾驶行为指导或企业安全审计降低出险率。在技术层面，区块链智能合约可实现自动触发理赔，提升效率与公信力；而联邦学习技术可在保护隐私前提下跨机构共享风险数据。长远看，保险将从风险补偿工具升级为连接个人福祉、企业韧性与社会可持续发展的主动风险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14107eb02438f" w:history="1">
        <w:r>
          <w:rPr>
            <w:rStyle w:val="Hyperlink"/>
          </w:rPr>
          <w:t>2026-2032年全球与中国保险行业现状及发展前景分析报告</w:t>
        </w:r>
      </w:hyperlink>
      <w:r>
        <w:rPr>
          <w:rFonts w:hint="eastAsia"/>
        </w:rPr>
        <w:t>》系统梳理了保险行业的产业链结构，详细分析了保险市场规模与需求状况，并对市场价格、行业现状及未来前景进行了客观评估。报告结合保险技术现状与发展方向，对行业趋势作出科学预测，同时聚焦保险重点企业，解析竞争格局、市场集中度及品牌影响力。通过对保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全球市场保险市场总体规模</w:t>
      </w:r>
      <w:r>
        <w:rPr>
          <w:rFonts w:hint="eastAsia"/>
        </w:rPr>
        <w:br/>
      </w:r>
      <w:r>
        <w:rPr>
          <w:rFonts w:hint="eastAsia"/>
        </w:rPr>
        <w:t>　　1.4 中国市场保险市场总体规模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保险有利因素</w:t>
      </w:r>
      <w:r>
        <w:rPr>
          <w:rFonts w:hint="eastAsia"/>
        </w:rPr>
        <w:br/>
      </w:r>
      <w:r>
        <w:rPr>
          <w:rFonts w:hint="eastAsia"/>
        </w:rPr>
        <w:t>　　　　1.5.3 .2 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中国市场主要企业保险销售收入（2023-2026）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全球主要厂商保险产品类型及应用</w:t>
      </w:r>
      <w:r>
        <w:rPr>
          <w:rFonts w:hint="eastAsia"/>
        </w:rPr>
        <w:br/>
      </w:r>
      <w:r>
        <w:rPr>
          <w:rFonts w:hint="eastAsia"/>
        </w:rPr>
        <w:t>　　2.6 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保险行业集中度分析：2025年全球Top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全球保险第一梯队、第二梯队和第三梯队厂商（品牌）及市场份额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全球主要地区保险销售额及份额（2021-2026）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全球主要地区保险销售额及份额预测（2027-2032）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北美保险销售额及预测（2021-2032）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欧洲保险销售额及预测（2021-2032）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中国保险销售额及预测（2021-2032）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日本保险销售额及预测（2021-2032）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东南亚保险销售额及预测（2021-2032）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南美保险销售额及预测（2021-2032）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中东保险销售额及预测（2021-2032）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人寿保险</w:t>
      </w:r>
      <w:r>
        <w:rPr>
          <w:rFonts w:hint="eastAsia"/>
        </w:rPr>
        <w:br/>
      </w:r>
      <w:r>
        <w:rPr>
          <w:rFonts w:hint="eastAsia"/>
        </w:rPr>
        <w:t>　　　　4.1.2 非人寿保险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机构</w:t>
      </w:r>
      <w:r>
        <w:rPr>
          <w:rFonts w:hint="eastAsia"/>
        </w:rPr>
        <w:br/>
      </w:r>
      <w:r>
        <w:rPr>
          <w:rFonts w:hint="eastAsia"/>
        </w:rPr>
        <w:t>　　　　5.1.2 经纪人</w:t>
      </w:r>
      <w:r>
        <w:rPr>
          <w:rFonts w:hint="eastAsia"/>
        </w:rPr>
        <w:br/>
      </w:r>
      <w:r>
        <w:rPr>
          <w:rFonts w:hint="eastAsia"/>
        </w:rPr>
        <w:t>　　　　5.1.3 银行保险</w:t>
      </w:r>
      <w:r>
        <w:rPr>
          <w:rFonts w:hint="eastAsia"/>
        </w:rPr>
        <w:br/>
      </w:r>
      <w:r>
        <w:rPr>
          <w:rFonts w:hint="eastAsia"/>
        </w:rPr>
        <w:t>　　　　5.1.4 数字和直接渠道</w:t>
      </w:r>
      <w:r>
        <w:rPr>
          <w:rFonts w:hint="eastAsia"/>
        </w:rPr>
        <w:br/>
      </w:r>
      <w:r>
        <w:rPr>
          <w:rFonts w:hint="eastAsia"/>
        </w:rPr>
        <w:t>　　5.2 按应用细分，全球保险销售额对比（2021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按应用细分，全球保险销售额预测（2027-2032）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保险产品及服务介绍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保险产品及服务介绍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保险产品及服务介绍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保险产品及服务介绍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保险产品及服务介绍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保险产品及服务介绍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保险产品及服务介绍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保险产品及服务介绍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保险行业发展趋势</w:t>
      </w:r>
      <w:r>
        <w:rPr>
          <w:rFonts w:hint="eastAsia"/>
        </w:rPr>
        <w:br/>
      </w:r>
      <w:r>
        <w:rPr>
          <w:rFonts w:hint="eastAsia"/>
        </w:rPr>
        <w:t>　　7.2 保险行业主要驱动因素</w:t>
      </w:r>
      <w:r>
        <w:rPr>
          <w:rFonts w:hint="eastAsia"/>
        </w:rPr>
        <w:br/>
      </w:r>
      <w:r>
        <w:rPr>
          <w:rFonts w:hint="eastAsia"/>
        </w:rPr>
        <w:t>　　7.3 保险中国企业SWOT分析</w:t>
      </w:r>
      <w:r>
        <w:rPr>
          <w:rFonts w:hint="eastAsia"/>
        </w:rPr>
        <w:br/>
      </w:r>
      <w:r>
        <w:rPr>
          <w:rFonts w:hint="eastAsia"/>
        </w:rPr>
        <w:t>　　7.4 中国保险行业政策环境分析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保险行业产业链简介</w:t>
      </w:r>
      <w:r>
        <w:rPr>
          <w:rFonts w:hint="eastAsia"/>
        </w:rPr>
        <w:br/>
      </w:r>
      <w:r>
        <w:rPr>
          <w:rFonts w:hint="eastAsia"/>
        </w:rPr>
        <w:t>　　　　8.1.1 保险行业供应链分析</w:t>
      </w:r>
      <w:r>
        <w:rPr>
          <w:rFonts w:hint="eastAsia"/>
        </w:rPr>
        <w:br/>
      </w:r>
      <w:r>
        <w:rPr>
          <w:rFonts w:hint="eastAsia"/>
        </w:rPr>
        <w:t>　　　　8.1.2 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保险行业主要下游客户</w:t>
      </w:r>
      <w:r>
        <w:rPr>
          <w:rFonts w:hint="eastAsia"/>
        </w:rPr>
        <w:br/>
      </w:r>
      <w:r>
        <w:rPr>
          <w:rFonts w:hint="eastAsia"/>
        </w:rPr>
        <w:t>　　8.2 保险行业采购模式</w:t>
      </w:r>
      <w:r>
        <w:rPr>
          <w:rFonts w:hint="eastAsia"/>
        </w:rPr>
        <w:br/>
      </w:r>
      <w:r>
        <w:rPr>
          <w:rFonts w:hint="eastAsia"/>
        </w:rPr>
        <w:t>　　8.3 保险行业生产模式</w:t>
      </w:r>
      <w:r>
        <w:rPr>
          <w:rFonts w:hint="eastAsia"/>
        </w:rPr>
        <w:br/>
      </w:r>
      <w:r>
        <w:rPr>
          <w:rFonts w:hint="eastAsia"/>
        </w:rPr>
        <w:t>　　8.4 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保险行业发展主要特点</w:t>
      </w:r>
      <w:r>
        <w:rPr>
          <w:rFonts w:hint="eastAsia"/>
        </w:rPr>
        <w:br/>
      </w:r>
      <w:r>
        <w:rPr>
          <w:rFonts w:hint="eastAsia"/>
        </w:rPr>
        <w:t>　　表 2： 保险行业发展有利因素分析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保险行业发展不利因素分析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进入保险行业壁垒</w:t>
      </w:r>
      <w:r>
        <w:rPr>
          <w:rFonts w:hint="eastAsia"/>
        </w:rPr>
        <w:br/>
      </w:r>
      <w:r>
        <w:rPr>
          <w:rFonts w:hint="eastAsia"/>
        </w:rPr>
        <w:t>　　表 5： 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2025年保险主要企业在国际市场排名（按收入）&amp;（万元）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2025年保险主要企业在中国市场排名（按收入）&amp;（万元）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全球主要厂商保险总部及产地分布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全球主要厂商成立时间及保险商业化日期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全球主要厂商保险产品类型及应用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全球主要地区保险销售额：（2021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全球主要地区保险销售额及份额列表（2021-2026）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全球主要地区保险销售额及份额列表预测（2027-2032）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人寿保险主要企业列表</w:t>
      </w:r>
      <w:r>
        <w:rPr>
          <w:rFonts w:hint="eastAsia"/>
        </w:rPr>
        <w:br/>
      </w:r>
      <w:r>
        <w:rPr>
          <w:rFonts w:hint="eastAsia"/>
        </w:rPr>
        <w:t>　　表 22： 非人寿保险主要企业列表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按应用细分，全球保险市场份额预测（2027-2032）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保险产品及服务介绍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保险产品及服务介绍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保险产品及服务介绍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保险产品及服务介绍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保险产品及服务介绍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保险产品及服务介绍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保险产品及服务介绍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保险产品及服务介绍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保险产品及服务介绍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保险产品及服务介绍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保险产品及服务介绍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保险产品及服务介绍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保险产品及服务介绍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保险产品及服务介绍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保险产品及服务介绍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保险产品及服务介绍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保险产品及服务介绍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保险产品及服务介绍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保险产品及服务介绍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保险产品及服务介绍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保险产品及服务介绍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保险产品及服务介绍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保险产品及服务介绍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保险产品及服务介绍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保险行业发展趋势</w:t>
      </w:r>
      <w:r>
        <w:rPr>
          <w:rFonts w:hint="eastAsia"/>
        </w:rPr>
        <w:br/>
      </w:r>
      <w:r>
        <w:rPr>
          <w:rFonts w:hint="eastAsia"/>
        </w:rPr>
        <w:t>　　表 161： 保险行业主要驱动因素</w:t>
      </w:r>
      <w:r>
        <w:rPr>
          <w:rFonts w:hint="eastAsia"/>
        </w:rPr>
        <w:br/>
      </w:r>
      <w:r>
        <w:rPr>
          <w:rFonts w:hint="eastAsia"/>
        </w:rPr>
        <w:t>　　表 162： 保险行业供应链分析</w:t>
      </w:r>
      <w:r>
        <w:rPr>
          <w:rFonts w:hint="eastAsia"/>
        </w:rPr>
        <w:br/>
      </w:r>
      <w:r>
        <w:rPr>
          <w:rFonts w:hint="eastAsia"/>
        </w:rPr>
        <w:t>　　表 163： 保险上游原料供应商</w:t>
      </w:r>
      <w:r>
        <w:rPr>
          <w:rFonts w:hint="eastAsia"/>
        </w:rPr>
        <w:br/>
      </w:r>
      <w:r>
        <w:rPr>
          <w:rFonts w:hint="eastAsia"/>
        </w:rPr>
        <w:t>　　表 164： 保险行业主要下游客户</w:t>
      </w:r>
      <w:r>
        <w:rPr>
          <w:rFonts w:hint="eastAsia"/>
        </w:rPr>
        <w:br/>
      </w:r>
      <w:r>
        <w:rPr>
          <w:rFonts w:hint="eastAsia"/>
        </w:rPr>
        <w:t>　　表 165： 保险典型经销商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t>　　表 168：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保险产品图片</w:t>
      </w:r>
      <w:r>
        <w:rPr>
          <w:rFonts w:hint="eastAsia"/>
        </w:rPr>
        <w:br/>
      </w:r>
      <w:r>
        <w:rPr>
          <w:rFonts w:hint="eastAsia"/>
        </w:rPr>
        <w:t>　　图 2： 全球市场保险市场规模，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全球保险市场销售额预测：（万元）&amp;（2021-2032）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中国市场保险销售额及未来趋势（2021-2032）&amp;（万元）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2025年全球前五大厂商保险市场份额</w:t>
      </w:r>
      <w:r>
        <w:rPr>
          <w:rFonts w:hint="eastAsia"/>
        </w:rPr>
        <w:br/>
      </w:r>
      <w:r>
        <w:rPr>
          <w:rFonts w:hint="eastAsia"/>
        </w:rPr>
        <w:t>　　图 6： 2025年全球保险第一梯队、第二梯队和第三梯队厂商及市场份额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全球主要地区保险销售额市场份额（2021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人寿保险 产品图片</w:t>
      </w:r>
      <w:r>
        <w:rPr>
          <w:rFonts w:hint="eastAsia"/>
        </w:rPr>
        <w:br/>
      </w:r>
      <w:r>
        <w:rPr>
          <w:rFonts w:hint="eastAsia"/>
        </w:rPr>
        <w:t>　　图 17： 全球人寿保险规模及增长率（2021-2032）&amp;（万元）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非人寿保险产品图片</w:t>
      </w:r>
      <w:r>
        <w:rPr>
          <w:rFonts w:hint="eastAsia"/>
        </w:rPr>
        <w:br/>
      </w:r>
      <w:r>
        <w:rPr>
          <w:rFonts w:hint="eastAsia"/>
        </w:rPr>
        <w:t>　　图 19： 全球非人寿保险规模及增长率（2021-2032）&amp;（万元）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按产品类型细分，全球保险市场份额2025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按产品类型细分，全球保险市场份额2021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按产品类型细分，中国保险市场份额2021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机构</w:t>
      </w:r>
      <w:r>
        <w:rPr>
          <w:rFonts w:hint="eastAsia"/>
        </w:rPr>
        <w:br/>
      </w:r>
      <w:r>
        <w:rPr>
          <w:rFonts w:hint="eastAsia"/>
        </w:rPr>
        <w:t>　　图 26： 经纪人</w:t>
      </w:r>
      <w:r>
        <w:rPr>
          <w:rFonts w:hint="eastAsia"/>
        </w:rPr>
        <w:br/>
      </w:r>
      <w:r>
        <w:rPr>
          <w:rFonts w:hint="eastAsia"/>
        </w:rPr>
        <w:t>　　图 27： 银行保险</w:t>
      </w:r>
      <w:r>
        <w:rPr>
          <w:rFonts w:hint="eastAsia"/>
        </w:rPr>
        <w:br/>
      </w:r>
      <w:r>
        <w:rPr>
          <w:rFonts w:hint="eastAsia"/>
        </w:rPr>
        <w:t>　　图 28： 数字和直接渠道</w:t>
      </w:r>
      <w:r>
        <w:rPr>
          <w:rFonts w:hint="eastAsia"/>
        </w:rPr>
        <w:br/>
      </w:r>
      <w:r>
        <w:rPr>
          <w:rFonts w:hint="eastAsia"/>
        </w:rPr>
        <w:t>　　图 29： 按应用细分，全球保险市场份额2025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按应用细分，全球保险市场份额2021 &amp; 2025</w:t>
      </w:r>
      <w:r>
        <w:rPr>
          <w:rFonts w:hint="eastAsia"/>
        </w:rPr>
        <w:br/>
      </w:r>
      <w:r>
        <w:rPr>
          <w:rFonts w:hint="eastAsia"/>
        </w:rPr>
        <w:t>　　图 31： 保险中国企业SWOT分析</w:t>
      </w:r>
      <w:r>
        <w:rPr>
          <w:rFonts w:hint="eastAsia"/>
        </w:rPr>
        <w:br/>
      </w:r>
      <w:r>
        <w:rPr>
          <w:rFonts w:hint="eastAsia"/>
        </w:rPr>
        <w:t>　　图 32： 保险产业链</w:t>
      </w:r>
      <w:r>
        <w:rPr>
          <w:rFonts w:hint="eastAsia"/>
        </w:rPr>
        <w:br/>
      </w:r>
      <w:r>
        <w:rPr>
          <w:rFonts w:hint="eastAsia"/>
        </w:rPr>
        <w:t>　　图 33： 保险行业采购模式分析</w:t>
      </w:r>
      <w:r>
        <w:rPr>
          <w:rFonts w:hint="eastAsia"/>
        </w:rPr>
        <w:br/>
      </w:r>
      <w:r>
        <w:rPr>
          <w:rFonts w:hint="eastAsia"/>
        </w:rPr>
        <w:t>　　图 34： 保险行业生产模式</w:t>
      </w:r>
      <w:r>
        <w:rPr>
          <w:rFonts w:hint="eastAsia"/>
        </w:rPr>
        <w:br/>
      </w:r>
      <w:r>
        <w:rPr>
          <w:rFonts w:hint="eastAsia"/>
        </w:rPr>
        <w:t>　　图 35： 保险行业销售模式分析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14107eb02438f" w:history="1">
        <w:r>
          <w:rPr>
            <w:rStyle w:val="Hyperlink"/>
          </w:rPr>
          <w:t>2026-2032年全球与中国保险行业现状及发展前景分析报告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14107eb02438f" w:history="1">
        <w:r>
          <w:rPr>
            <w:rStyle w:val="Hyperlink"/>
          </w:rPr>
          <w:t>https://www.20087.com/8/68/BaoXianXianZhuangYuQianJingFenXi.html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696a61ef34e5f" w:history="1">
      <w:r>
        <w:rPr>
          <w:rStyle w:val="Hyperlink"/>
        </w:rPr>
        <w:t>2026-2032年全球与中国保险行业现状及发展前景分析报告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aoXianXianZhuangYuQianJingFenXi.html" TargetMode="External" Id="R7bb14107eb02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aoXianXianZhuangYuQianJingFenXi.html" TargetMode="External" Id="Rdc1696a61ef3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2025-12-28T02:30:27Z</dcterms:created>
  <dcterms:modified xsi:type="dcterms:W3CDTF">2025-12-28T03:30:27Z</dcterms:modified>
  <dc:subject>2026-2032年全球与中国保险行业现状及发展前景分析报告</dc:subject>
  <dc:title>2026-2032年全球与中国保险行业现状及发展前景分析报告</dc:title>
  <cp:keywords>2026-2032年全球与中国保险行业现状及发展前景分析报告</cp:keywords>
  <dc:description>2026-2032年全球与中国保险行业现状及发展前景分析报告</dc:description>
</cp:coreProperties>
</file>