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91873fe704a4f" w:history="1">
              <w:r>
                <w:rPr>
                  <w:rStyle w:val="Hyperlink"/>
                </w:rPr>
                <w:t>2024-2030年中国城商行市场研究与前景趋势分析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91873fe704a4f" w:history="1">
              <w:r>
                <w:rPr>
                  <w:rStyle w:val="Hyperlink"/>
                </w:rPr>
                <w:t>2024-2030年中国城商行市场研究与前景趋势分析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91873fe704a4f" w:history="1">
                <w:r>
                  <w:rPr>
                    <w:rStyle w:val="Hyperlink"/>
                  </w:rPr>
                  <w:t>https://www.20087.com/9/38/ChengShangXingDeFaZhanQuShi.html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商行即城市商业银行，是中国银行业的重要组成部分，专注于服务中小微企业和地方经济。近年来，随着金融监管政策的调整和金融科技的兴起，城商行面临着转型升级的压力。一方面，城商行积极拥抱数字化，发展线上业务，如手机银行、网络贷款和第三方支付接口，以提升客户体验和运营效率。另一方面，面对大型银行和互联网金融的竞争，城商行通过差异化服务和地方特色产品，稳固市场份额。</w:t>
      </w:r>
      <w:r>
        <w:rPr>
          <w:rFonts w:hint="eastAsia"/>
        </w:rPr>
        <w:br/>
      </w:r>
      <w:r>
        <w:rPr>
          <w:rFonts w:hint="eastAsia"/>
        </w:rPr>
        <w:t>　　未来，城商行将更加注重普惠金融和风险管理。一方面，通过深化与地方政府和企业的合作，开发针对特定行业和群体的金融服务，如农业贷款、小微企业信用贷和乡村振兴基金，促进地方经济的均衡发展。另一方面，城商行将加强风险防控体系建设，运用大数据和人工智能技术，提升信贷审批和反欺诈能力，保障金融安全。此外，随着绿色金融的兴起，城商行将加大对绿色项目的支持力度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91873fe704a4f" w:history="1">
        <w:r>
          <w:rPr>
            <w:rStyle w:val="Hyperlink"/>
          </w:rPr>
          <w:t>2024-2030年中国城商行市场研究与前景趋势分析</w:t>
        </w:r>
      </w:hyperlink>
      <w:r>
        <w:rPr>
          <w:rFonts w:hint="eastAsia"/>
        </w:rPr>
        <w:t>》深入剖析了当前城商行行业的现状与市场需求，详细探讨了城商行市场规模及其价格动态。城商行报告从产业链角度出发，分析了上下游的影响因素，并进一步细分市场，对城商行各细分领域的具体情况进行探讨。城商行报告还根据现有数据，对城商行市场前景及发展趋势进行了科学预测，揭示了行业内重点企业的竞争格局，评估了品牌影响力和市场集中度，同时指出了城商行行业面临的风险与机遇。城商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城商行产业概述</w:t>
      </w:r>
      <w:r>
        <w:rPr>
          <w:rFonts w:hint="eastAsia"/>
        </w:rPr>
        <w:br/>
      </w:r>
      <w:r>
        <w:rPr>
          <w:rFonts w:hint="eastAsia"/>
        </w:rPr>
        <w:t>　　第一节 城商行定义</w:t>
      </w:r>
      <w:r>
        <w:rPr>
          <w:rFonts w:hint="eastAsia"/>
        </w:rPr>
        <w:br/>
      </w:r>
      <w:r>
        <w:rPr>
          <w:rFonts w:hint="eastAsia"/>
        </w:rPr>
        <w:t>　　第二节 城商行行业特点</w:t>
      </w:r>
      <w:r>
        <w:rPr>
          <w:rFonts w:hint="eastAsia"/>
        </w:rPr>
        <w:br/>
      </w:r>
      <w:r>
        <w:rPr>
          <w:rFonts w:hint="eastAsia"/>
        </w:rPr>
        <w:t>　　第三节 城商行产业链分析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2023-2024年中国城商行行业运行环境分析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中国城商行运行经济环境分析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中国城商行产业政策环境分析</w:t>
      </w:r>
      <w:r>
        <w:rPr>
          <w:rFonts w:hint="eastAsia"/>
        </w:rPr>
        <w:br/>
      </w:r>
      <w:r>
        <w:rPr>
          <w:rFonts w:hint="eastAsia"/>
        </w:rPr>
        <w:t>　　　　一、城商行行业监管体制</w:t>
      </w:r>
      <w:r>
        <w:rPr>
          <w:rFonts w:hint="eastAsia"/>
        </w:rPr>
        <w:br/>
      </w:r>
      <w:r>
        <w:rPr>
          <w:rFonts w:hint="eastAsia"/>
        </w:rPr>
        <w:t>　　　　二、城商行行业主要法规</w:t>
      </w:r>
      <w:r>
        <w:rPr>
          <w:rFonts w:hint="eastAsia"/>
        </w:rPr>
        <w:br/>
      </w:r>
      <w:r>
        <w:rPr>
          <w:rFonts w:hint="eastAsia"/>
        </w:rPr>
        <w:t>　　　　三、主要城商行产业政策</w:t>
      </w:r>
      <w:r>
        <w:rPr>
          <w:rFonts w:hint="eastAsia"/>
        </w:rPr>
        <w:br/>
      </w:r>
      <w:r>
        <w:rPr>
          <w:rFonts w:hint="eastAsia"/>
        </w:rPr>
        <w:t>　　第三节 中国城商行产业社会环境分析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国外城商行行业发展态势分析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国外城商行市场发展现状分析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国外主要国家城商行市场现状</w:t>
      </w:r>
      <w:r>
        <w:rPr>
          <w:rFonts w:hint="eastAsia"/>
        </w:rPr>
        <w:br/>
      </w:r>
      <w:r>
        <w:rPr>
          <w:rFonts w:hint="eastAsia"/>
        </w:rPr>
        <w:t>　　第三节 国外城商行行业发展趋势预测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中国城商行行业市场分析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2019-2024年中国城商行行业规模情况</w:t>
      </w:r>
      <w:r>
        <w:rPr>
          <w:rFonts w:hint="eastAsia"/>
        </w:rPr>
        <w:br/>
      </w:r>
      <w:r>
        <w:rPr>
          <w:rFonts w:hint="eastAsia"/>
        </w:rPr>
        <w:t>　　　　一、城商行行业市场规模情况分析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二、城商行行业单位规模情况</w:t>
      </w:r>
      <w:r>
        <w:rPr>
          <w:rFonts w:hint="eastAsia"/>
        </w:rPr>
        <w:br/>
      </w:r>
      <w:r>
        <w:rPr>
          <w:rFonts w:hint="eastAsia"/>
        </w:rPr>
        <w:t>　　　　三、城商行行业人员规模情况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2019-2024年中国城商行行业财务能力分析</w:t>
      </w:r>
      <w:r>
        <w:rPr>
          <w:rFonts w:hint="eastAsia"/>
        </w:rPr>
        <w:br/>
      </w:r>
      <w:r>
        <w:rPr>
          <w:rFonts w:hint="eastAsia"/>
        </w:rPr>
        <w:t>　　　　一、城商行行业盈利能力分析</w:t>
      </w:r>
      <w:r>
        <w:rPr>
          <w:rFonts w:hint="eastAsia"/>
        </w:rPr>
        <w:br/>
      </w:r>
      <w:r>
        <w:rPr>
          <w:rFonts w:hint="eastAsia"/>
        </w:rPr>
        <w:t>　　　　二、城商行行业偿债能力分析</w:t>
      </w:r>
      <w:r>
        <w:rPr>
          <w:rFonts w:hint="eastAsia"/>
        </w:rPr>
        <w:br/>
      </w:r>
      <w:r>
        <w:rPr>
          <w:rFonts w:hint="eastAsia"/>
        </w:rPr>
        <w:t>　　　　三、城商行行业营运能力分析</w:t>
      </w:r>
      <w:r>
        <w:rPr>
          <w:rFonts w:hint="eastAsia"/>
        </w:rPr>
        <w:br/>
      </w:r>
      <w:r>
        <w:rPr>
          <w:rFonts w:hint="eastAsia"/>
        </w:rPr>
        <w:t>　　　　四、城商行行业发展能力分析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2023-2024年中国城商行行业热点动态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2024年中国城商行行业面临的挑战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中国重点地区城商行行业市场调研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重点地区（五）城商行市场调研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中国城商行行业价格走势及影响因素分析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国内城商行行业价格回顾</w:t>
      </w:r>
      <w:r>
        <w:rPr>
          <w:rFonts w:hint="eastAsia"/>
        </w:rPr>
        <w:br/>
      </w:r>
      <w:r>
        <w:rPr>
          <w:rFonts w:hint="eastAsia"/>
        </w:rPr>
        <w:t>　　第二节 国内城商行行业价格走势预测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国内城商行行业价格影响因素分析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中国城商行行业客户调研</w:t>
      </w:r>
      <w:r>
        <w:rPr>
          <w:rFonts w:hint="eastAsia"/>
        </w:rPr>
        <w:br/>
      </w:r>
      <w:r>
        <w:rPr>
          <w:rFonts w:hint="eastAsia"/>
        </w:rPr>
        <w:t>　　　　一、城商行行业客户偏好调查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二、客户对城商行品牌的首要认知渠道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三、城商行品牌忠诚度调查</w:t>
      </w:r>
      <w:r>
        <w:rPr>
          <w:rFonts w:hint="eastAsia"/>
        </w:rPr>
        <w:br/>
      </w:r>
      <w:r>
        <w:rPr>
          <w:rFonts w:hint="eastAsia"/>
        </w:rPr>
        <w:t>　　　　四、城商行行业客户消费理念调研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中国城商行行业竞争格局分析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2024年城商行行业集中度分析</w:t>
      </w:r>
      <w:r>
        <w:rPr>
          <w:rFonts w:hint="eastAsia"/>
        </w:rPr>
        <w:br/>
      </w:r>
      <w:r>
        <w:rPr>
          <w:rFonts w:hint="eastAsia"/>
        </w:rPr>
        <w:t>　　　　一、城商行市场集中度分析</w:t>
      </w:r>
      <w:r>
        <w:rPr>
          <w:rFonts w:hint="eastAsia"/>
        </w:rPr>
        <w:br/>
      </w:r>
      <w:r>
        <w:rPr>
          <w:rFonts w:hint="eastAsia"/>
        </w:rPr>
        <w:t>　　　　二、城商行企业集中度分析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2023-2024年城商行行业竞争格局分析</w:t>
      </w:r>
      <w:r>
        <w:rPr>
          <w:rFonts w:hint="eastAsia"/>
        </w:rPr>
        <w:br/>
      </w:r>
      <w:r>
        <w:rPr>
          <w:rFonts w:hint="eastAsia"/>
        </w:rPr>
        <w:t>　　　　一、城商行行业竞争策略分析</w:t>
      </w:r>
      <w:r>
        <w:rPr>
          <w:rFonts w:hint="eastAsia"/>
        </w:rPr>
        <w:br/>
      </w:r>
      <w:r>
        <w:rPr>
          <w:rFonts w:hint="eastAsia"/>
        </w:rPr>
        <w:t>　　　　二、城商行行业竞争格局展望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三、我国城商行市场竞争趋势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城商行行业重点企业发展调研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城商行企业发展策略分析</w:t>
      </w:r>
      <w:r>
        <w:rPr>
          <w:rFonts w:hint="eastAsia"/>
        </w:rPr>
        <w:br/>
      </w:r>
      <w:r>
        <w:rPr>
          <w:rFonts w:hint="eastAsia"/>
        </w:rPr>
        <w:t>　　第一节 城商行市场策略分析</w:t>
      </w:r>
      <w:r>
        <w:rPr>
          <w:rFonts w:hint="eastAsia"/>
        </w:rPr>
        <w:br/>
      </w:r>
      <w:r>
        <w:rPr>
          <w:rFonts w:hint="eastAsia"/>
        </w:rPr>
        <w:t>　　　　一、城商行价格策略分析</w:t>
      </w:r>
      <w:r>
        <w:rPr>
          <w:rFonts w:hint="eastAsia"/>
        </w:rPr>
        <w:br/>
      </w:r>
      <w:r>
        <w:rPr>
          <w:rFonts w:hint="eastAsia"/>
        </w:rPr>
        <w:t>　　　　二、城商行渠道策略分析</w:t>
      </w:r>
      <w:r>
        <w:rPr>
          <w:rFonts w:hint="eastAsia"/>
        </w:rPr>
        <w:br/>
      </w:r>
      <w:r>
        <w:rPr>
          <w:rFonts w:hint="eastAsia"/>
        </w:rPr>
        <w:t>　　第二节 城商行销售策略分析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提高城商行企业竞争力的策略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一、提高中国城商行企业核心竞争力的对策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二、城商行企业提升竞争力的主要方向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三、影响城商行企业核心竞争力的因素及提升途径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四、提高城商行企业竞争力的策略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城商行行业投资风险与控制策略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城商行行业SWOT模型分析</w:t>
      </w:r>
      <w:r>
        <w:rPr>
          <w:rFonts w:hint="eastAsia"/>
        </w:rPr>
        <w:br/>
      </w:r>
      <w:r>
        <w:rPr>
          <w:rFonts w:hint="eastAsia"/>
        </w:rPr>
        <w:t>　　　　一、城商行行业优势分析</w:t>
      </w:r>
      <w:r>
        <w:rPr>
          <w:rFonts w:hint="eastAsia"/>
        </w:rPr>
        <w:br/>
      </w:r>
      <w:r>
        <w:rPr>
          <w:rFonts w:hint="eastAsia"/>
        </w:rPr>
        <w:t>　　　　二、城商行行业劣势分析</w:t>
      </w:r>
      <w:r>
        <w:rPr>
          <w:rFonts w:hint="eastAsia"/>
        </w:rPr>
        <w:br/>
      </w:r>
      <w:r>
        <w:rPr>
          <w:rFonts w:hint="eastAsia"/>
        </w:rPr>
        <w:t>　　　　三、城商行行业机会分析</w:t>
      </w:r>
      <w:r>
        <w:rPr>
          <w:rFonts w:hint="eastAsia"/>
        </w:rPr>
        <w:br/>
      </w:r>
      <w:r>
        <w:rPr>
          <w:rFonts w:hint="eastAsia"/>
        </w:rPr>
        <w:t>　　　　四、城商行行业风险分析</w:t>
      </w:r>
      <w:r>
        <w:rPr>
          <w:rFonts w:hint="eastAsia"/>
        </w:rPr>
        <w:br/>
      </w:r>
      <w:r>
        <w:rPr>
          <w:rFonts w:hint="eastAsia"/>
        </w:rPr>
        <w:t>　　第二节 城商行行业投资风险及控制策略分析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一、城商行市场风险及控制策略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二、城商行行业政策风险及控制策略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三、城商行行业经营风险及控制策略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四、城商行同业竞争风险及控制策略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五、城商行行业其他风险及控制策略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2024-2030年中国城商行行业投资潜力及发展趋势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2024-2030年城商行行业投资潜力分析</w:t>
      </w:r>
      <w:r>
        <w:rPr>
          <w:rFonts w:hint="eastAsia"/>
        </w:rPr>
        <w:br/>
      </w:r>
      <w:r>
        <w:rPr>
          <w:rFonts w:hint="eastAsia"/>
        </w:rPr>
        <w:t>　　　　一、城商行行业重点可投资领域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二、城商行行业目标市场需求潜力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三、城商行行业投资潜力综合评判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(中.智.林)2024-2030年中国城商行行业发展趋势分析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一、2024年城商行市场前景分析</w:t>
      </w:r>
      <w:r>
        <w:rPr>
          <w:rFonts w:hint="eastAsia"/>
        </w:rPr>
        <w:br/>
      </w:r>
      <w:r>
        <w:rPr>
          <w:rFonts w:hint="eastAsia"/>
        </w:rPr>
        <w:t>　　　　二、2024年城商行发展趋势预测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三、2024-2030年我国城商行行业发展剖析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五、未来城商行行业发展变局剖析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城商行行业历程</w:t>
      </w:r>
      <w:r>
        <w:rPr>
          <w:rFonts w:hint="eastAsia"/>
        </w:rPr>
        <w:br/>
      </w:r>
      <w:r>
        <w:rPr>
          <w:rFonts w:hint="eastAsia"/>
        </w:rPr>
        <w:t>　　图表 城商行行业生命周期</w:t>
      </w:r>
      <w:r>
        <w:rPr>
          <w:rFonts w:hint="eastAsia"/>
        </w:rPr>
        <w:br/>
      </w:r>
      <w:r>
        <w:rPr>
          <w:rFonts w:hint="eastAsia"/>
        </w:rPr>
        <w:t>　　图表 城商行行业产业链分析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2019-2024年城商行行业市场容量统计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2019-2024年中国城商行行业市场规模及增长情况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2019-2024年中国城商行行业销售收入分析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2019-2024年中国城商行行业盈利情况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2019-2024年中国城商行行业利润总额分析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2019-2024年中国城商行行业企业数量情况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2019-2024年中国城商行行业企业平均规模情况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2019-2024年中国城商行行业竞争力分析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2019-2024年中国城商行行业盈利能力分析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2019-2024年中国城商行行业经营效益分析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**地区城商行市场规模及增长情况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**地区城商行行业市场需求情况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**地区城商行市场规模及增长情况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**地区城商行行业市场需求情况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**地区城商行市场规模及增长情况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**地区城商行行业市场需求情况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城商行重点企业（一）基本信息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城商行重点企业（一）经营情况分析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城商行重点企业（一）盈利能力情况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城商行重点企业（一）偿债能力情况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城商行重点企业（一）运营能力情况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城商行重点企业（一）成长能力情况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城商行重点企业（二）基本信息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城商行重点企业（二）经营情况分析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城商行重点企业（二）盈利能力情况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城商行重点企业（二）偿债能力情况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城商行重点企业（二）运营能力情况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城商行重点企业（二）成长能力情况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2024-2030年中国城商行行业市场容量预测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2024-2030年中国城商行行业市场规模预测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2024-2030年中国城商行市场前景分析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2024-2030年中国城商行行业发展趋势预测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91873fe704a4f" w:history="1">
        <w:r>
          <w:rPr>
            <w:rStyle w:val="Hyperlink"/>
          </w:rPr>
          <w:t>2024-2030年中国城商行市场研究与前景趋势分析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91873fe704a4f" w:history="1">
        <w:r>
          <w:rPr>
            <w:rStyle w:val="Hyperlink"/>
          </w:rPr>
          <w:t>https://www.20087.com/9/38/ChengShangXingDeFaZhanQuShi.html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75bcb863844f7" w:history="1">
      <w:r>
        <w:rPr>
          <w:rStyle w:val="Hyperlink"/>
        </w:rPr>
        <w:t>2024-2030年中国城商行市场研究与前景趋势分析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engShangXingDeFaZhanQuShi.html" TargetMode="External" Id="R07d91873fe70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engShangXingDeFaZhanQuShi.html" TargetMode="External" Id="R82175bcb863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2024-02-18T04:36:00Z</dcterms:created>
  <dcterms:modified xsi:type="dcterms:W3CDTF">2024-02-18T05:36:00Z</dcterms:modified>
  <dc:subject>2024-2030年中国城商行市场研究与前景趋势分析</dc:subject>
  <dc:title>2024-2030年中国城商行市场研究与前景趋势分析</dc:title>
  <cp:keywords>2024-2030年中国城商行市场研究与前景趋势分析</cp:keywords>
  <dc:description>2024-2030年中国城商行市场研究与前景趋势分析</dc:description>
</cp:coreProperties>
</file>