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0f520efd4477f" w:history="1">
              <w:r>
                <w:rPr>
                  <w:rStyle w:val="Hyperlink"/>
                </w:rPr>
                <w:t>2025-2031年全球与中国财富管理公司行业市场调研及行业前景分析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0f520efd4477f" w:history="1">
              <w:r>
                <w:rPr>
                  <w:rStyle w:val="Hyperlink"/>
                </w:rPr>
                <w:t>2025-2031年全球与中国财富管理公司行业市场调研及行业前景分析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0f520efd4477f" w:history="1">
                <w:r>
                  <w:rPr>
                    <w:rStyle w:val="Hyperlink"/>
                  </w:rPr>
                  <w:t>https://www.20087.com/0/19/CaiFuGuanLiGongSiFaZhanQianJing.html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富管理公司在全球金融市场中扮演着关键角色，为高净值个人和企业提供资产配置、投资咨询、税务规划和遗产管理等服务。目前，财富管理行业正经历着数字化转型，利用大数据、人工智能和云计算技术提供个性化和精准的投资建议。同时，合规性和透明度成为行业焦点，财富管理公司需要遵循严格的法规要求，保障客户资金安全和信息隐私。</w:t>
      </w:r>
      <w:r>
        <w:rPr>
          <w:rFonts w:hint="eastAsia"/>
        </w:rPr>
        <w:br/>
      </w:r>
      <w:r>
        <w:rPr>
          <w:rFonts w:hint="eastAsia"/>
        </w:rPr>
        <w:t>　　未来，财富管理公司将更加注重科技驱动和客户体验。科技驱动体现在利用机器学习和算法交易来优化投资组合，提高收益并降低风险。客户体验则指向开发更加人性化的服务平台，如虚拟助手和移动应用程序，提供全天候的咨询服务和实时账户管理。此外，随着社会对ESG（环境、社会和治理）责任的重视，财富管理公司将更加关注可持续投资，引导资本流向那些具有良好社会责任表现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0f520efd4477f" w:history="1">
        <w:r>
          <w:rPr>
            <w:rStyle w:val="Hyperlink"/>
          </w:rPr>
          <w:t>2025-2031年全球与中国财富管理公司行业市场调研及行业前景分析</w:t>
        </w:r>
      </w:hyperlink>
      <w:r>
        <w:rPr>
          <w:rFonts w:hint="eastAsia"/>
        </w:rPr>
        <w:t>》基于国家统计局、发改委、国务院发展研究中心、财富管理公司行业协会及科研机构提供的详实数据，对财富管理公司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财富管理公司市场概述</w:t>
      </w:r>
      <w:r>
        <w:rPr>
          <w:rFonts w:hint="eastAsia"/>
        </w:rPr>
        <w:br/>
      </w:r>
      <w:r>
        <w:rPr>
          <w:rFonts w:hint="eastAsia"/>
        </w:rPr>
        <w:t>　　1.1 财富管理公司市场概述</w:t>
      </w:r>
      <w:r>
        <w:rPr>
          <w:rFonts w:hint="eastAsia"/>
        </w:rPr>
        <w:br/>
      </w:r>
      <w:r>
        <w:rPr>
          <w:rFonts w:hint="eastAsia"/>
        </w:rPr>
        <w:t>　　1.2 不同产品类型财富管理公司分析</w:t>
      </w:r>
      <w:r>
        <w:rPr>
          <w:rFonts w:hint="eastAsia"/>
        </w:rPr>
        <w:br/>
      </w:r>
      <w:r>
        <w:rPr>
          <w:rFonts w:hint="eastAsia"/>
        </w:rPr>
        <w:t>　　　　1.2.1 股票</w:t>
      </w:r>
      <w:r>
        <w:rPr>
          <w:rFonts w:hint="eastAsia"/>
        </w:rPr>
        <w:br/>
      </w:r>
      <w:r>
        <w:rPr>
          <w:rFonts w:hint="eastAsia"/>
        </w:rPr>
        <w:t>　　　　1.2.2 债券</w:t>
      </w:r>
      <w:r>
        <w:rPr>
          <w:rFonts w:hint="eastAsia"/>
        </w:rPr>
        <w:br/>
      </w:r>
      <w:r>
        <w:rPr>
          <w:rFonts w:hint="eastAsia"/>
        </w:rPr>
        <w:t>　　　　1.2.3 存款证</w:t>
      </w:r>
      <w:r>
        <w:rPr>
          <w:rFonts w:hint="eastAsia"/>
        </w:rPr>
        <w:br/>
      </w:r>
      <w:r>
        <w:rPr>
          <w:rFonts w:hint="eastAsia"/>
        </w:rPr>
        <w:t>　　　　1.2.4 共同基金</w:t>
      </w:r>
      <w:r>
        <w:rPr>
          <w:rFonts w:hint="eastAsia"/>
        </w:rPr>
        <w:br/>
      </w:r>
      <w:r>
        <w:rPr>
          <w:rFonts w:hint="eastAsia"/>
        </w:rPr>
        <w:t>　　　　1.2.5 房地产</w:t>
      </w:r>
      <w:r>
        <w:rPr>
          <w:rFonts w:hint="eastAsia"/>
        </w:rPr>
        <w:br/>
      </w:r>
      <w:r>
        <w:rPr>
          <w:rFonts w:hint="eastAsia"/>
        </w:rPr>
        <w:t>　　　　1.2.6 交易所交易基金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全球市场不同产品类型财富管理公司销售额对比（2020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全球不同产品类型财富管理公司销售额及预测（2020-2031）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全球不同产品类型财富管理公司销售额及市场份额（2020-2025）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全球不同产品类型财富管理公司销售额预测（2026-2031）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中国不同产品类型财富管理公司销售额及预测（2020-2031）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中国不同产品类型财富管理公司销售额及市场份额（2020-2025）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中国不同产品类型财富管理公司销售额预测（2026-2031）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从不同应用，财富管理公司主要包括如下几个方面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基金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高净值个人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全球市场不同应用财富管理公司销售额对比（2020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全球不同应用财富管理公司销售额及预测（2020-2031）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全球不同应用财富管理公司销售额及市场份额（2020-2025）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全球不同应用财富管理公司销售额预测（2026-2031）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中国不同应用财富管理公司销售额及预测（2020-2031）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中国不同应用财富管理公司销售额及市场份额（2020-2025）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中国不同应用财富管理公司销售额预测（2026-2031）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全球财富管理公司主要地区分析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全球主要地区财富管理公司市场规模分析：2020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全球主要地区财富管理公司销售额及份额（2020-2025年）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全球主要地区财富管理公司销售额及份额预测（2026-2031）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北美财富管理公司销售额及预测（2020-2031）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欧洲财富管理公司销售额及预测（2020-2031）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中国财富管理公司销售额及预测（2020-2031）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日本财富管理公司销售额及预测（2020-2031）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东南亚财富管理公司销售额及预测（2020-2031）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印度财富管理公司销售额及预测（2020-2031）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全球主要企业财富管理公司销售额及市场份额</w:t>
      </w:r>
      <w:r>
        <w:rPr>
          <w:rFonts w:hint="eastAsia"/>
        </w:rPr>
        <w:br/>
      </w:r>
      <w:r>
        <w:rPr>
          <w:rFonts w:hint="eastAsia"/>
        </w:rPr>
        <w:t>　　4.2 全球财富管理公司主要企业竞争态势</w:t>
      </w:r>
      <w:r>
        <w:rPr>
          <w:rFonts w:hint="eastAsia"/>
        </w:rPr>
        <w:br/>
      </w:r>
      <w:r>
        <w:rPr>
          <w:rFonts w:hint="eastAsia"/>
        </w:rPr>
        <w:t>　　　　4.2.1 财富管理公司行业集中度分析：2024年全球Top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全球财富管理公司第一梯队、第二梯队和第三梯队企业及市场份额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2024年全球主要厂商财富管理公司收入排名</w:t>
      </w:r>
      <w:r>
        <w:rPr>
          <w:rFonts w:hint="eastAsia"/>
        </w:rPr>
        <w:br/>
      </w:r>
      <w:r>
        <w:rPr>
          <w:rFonts w:hint="eastAsia"/>
        </w:rPr>
        <w:t>　　4.4 全球主要厂商财富管理公司总部及市场区域分布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全球主要厂商财富管理公司产品类型及应用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全球主要厂商财富管理公司商业化日期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财富管理公司全球领先企业SWOT分析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中国市场财富管理公司主要企业分析</w:t>
      </w:r>
      <w:r>
        <w:rPr>
          <w:rFonts w:hint="eastAsia"/>
        </w:rPr>
        <w:br/>
      </w:r>
      <w:r>
        <w:rPr>
          <w:rFonts w:hint="eastAsia"/>
        </w:rPr>
        <w:t>　　5.1 中国财富管理公司销售额及市场份额（2020-2025）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中国财富管理公司Top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财富管理公司行业发展机遇及主要驱动因素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财富管理公司行业发展面临的风险</w:t>
      </w:r>
      <w:r>
        <w:rPr>
          <w:rFonts w:hint="eastAsia"/>
        </w:rPr>
        <w:br/>
      </w:r>
      <w:r>
        <w:rPr>
          <w:rFonts w:hint="eastAsia"/>
        </w:rPr>
        <w:t>　　7.3 财富管理公司行业政策分析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股票主要企业列表</w:t>
      </w:r>
      <w:r>
        <w:rPr>
          <w:rFonts w:hint="eastAsia"/>
        </w:rPr>
        <w:br/>
      </w:r>
      <w:r>
        <w:rPr>
          <w:rFonts w:hint="eastAsia"/>
        </w:rPr>
        <w:t>　　表 2： 债券主要企业列表</w:t>
      </w:r>
      <w:r>
        <w:rPr>
          <w:rFonts w:hint="eastAsia"/>
        </w:rPr>
        <w:br/>
      </w:r>
      <w:r>
        <w:rPr>
          <w:rFonts w:hint="eastAsia"/>
        </w:rPr>
        <w:t>　　表 3： 存款证主要企业列表</w:t>
      </w:r>
      <w:r>
        <w:rPr>
          <w:rFonts w:hint="eastAsia"/>
        </w:rPr>
        <w:br/>
      </w:r>
      <w:r>
        <w:rPr>
          <w:rFonts w:hint="eastAsia"/>
        </w:rPr>
        <w:t>　　表 4： 共同基金主要企业列表</w:t>
      </w:r>
      <w:r>
        <w:rPr>
          <w:rFonts w:hint="eastAsia"/>
        </w:rPr>
        <w:br/>
      </w:r>
      <w:r>
        <w:rPr>
          <w:rFonts w:hint="eastAsia"/>
        </w:rPr>
        <w:t>　　表 5： 房地产主要企业列表</w:t>
      </w:r>
      <w:r>
        <w:rPr>
          <w:rFonts w:hint="eastAsia"/>
        </w:rPr>
        <w:br/>
      </w:r>
      <w:r>
        <w:rPr>
          <w:rFonts w:hint="eastAsia"/>
        </w:rPr>
        <w:t>　　表 6： 交易所交易基金主要企业列表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全球市场不同产品类型财富管理公司销售额及增长率对比（2020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全球不同产品类型财富管理公司销售额列表（2020-2025）&amp;（百万美元）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全球不同产品类型财富管理公司销售额市场份额列表（2020-2025）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全球不同产品类型财富管理公司销售额预测（2026-2031）&amp;（百万美元）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全球不同产品类型财富管理公司销售额市场份额预测（2026-2031）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中国不同产品类型财富管理公司销售额列表（2020-2025）&amp;（百万美元）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中国不同产品类型财富管理公司销售额市场份额列表（2020-2025）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中国不同产品类型财富管理公司销售额预测（2026-2031）&amp;（百万美元）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中国不同产品类型财富管理公司销售额市场份额预测（2026-2031）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全球市场不同应用财富管理公司销售额及增长率对比（2020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全球不同应用财富管理公司销售额列表（2020-2025）&amp;（百万美元）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全球不同应用财富管理公司销售额市场份额列表（2020-2025）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全球不同应用财富管理公司销售额预测（2026-2031）&amp;（百万美元）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全球不同应用财富管理公司市场份额预测（2026-2031）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中国不同应用财富管理公司销售额列表（2020-2025）&amp;（百万美元）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中国不同应用财富管理公司销售额市场份额列表（2020-2025）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24： 中国不同应用财富管理公司销售额预测（2026-2031）&amp;（百万美元）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中国不同应用财富管理公司销售额市场份额预测（2026-2031）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全球主要地区财富管理公司销售额：（2020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全球主要地区财富管理公司销售额列表（2020-2025年）&amp;（百万美元）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全球主要地区财富管理公司销售额及份额列表（2020-2025年）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29： 全球主要地区财富管理公司销售额列表预测（2026-2031）&amp;（百万美元）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全球主要地区财富管理公司销售额及份额列表预测（2026-2031）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31： 全球主要企业财富管理公司销售额（2020-2025）&amp;（百万美元）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全球主要企业财富管理公司销售额份额对比（2020-2025）</w:t>
      </w:r>
      <w:r>
        <w:rPr>
          <w:rFonts w:hint="eastAsia"/>
        </w:rPr>
        <w:br/>
      </w:r>
      <w:r>
        <w:rPr>
          <w:rFonts w:hint="eastAsia"/>
        </w:rPr>
        <w:t>　　表 33： 2024年全球财富管理公司主要厂商市场地位（第一梯队、第二梯队和第三梯队）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34： 2024年全球主要厂商财富管理公司收入排名（百万美元）</w:t>
      </w:r>
      <w:r>
        <w:rPr>
          <w:rFonts w:hint="eastAsia"/>
        </w:rPr>
        <w:br/>
      </w:r>
      <w:r>
        <w:rPr>
          <w:rFonts w:hint="eastAsia"/>
        </w:rPr>
        <w:t>　　表 35： 全球主要厂商财富管理公司总部及市场区域分布</w:t>
      </w:r>
      <w:r>
        <w:rPr>
          <w:rFonts w:hint="eastAsia"/>
        </w:rPr>
        <w:br/>
      </w:r>
      <w:r>
        <w:rPr>
          <w:rFonts w:hint="eastAsia"/>
        </w:rPr>
        <w:t>　　表 36： 全球主要厂商财富管理公司产品类型及应用</w:t>
      </w:r>
      <w:r>
        <w:rPr>
          <w:rFonts w:hint="eastAsia"/>
        </w:rPr>
        <w:br/>
      </w:r>
      <w:r>
        <w:rPr>
          <w:rFonts w:hint="eastAsia"/>
        </w:rPr>
        <w:t>　　表 37： 全球主要厂商财富管理公司商业化日期</w:t>
      </w:r>
      <w:r>
        <w:rPr>
          <w:rFonts w:hint="eastAsia"/>
        </w:rPr>
        <w:br/>
      </w:r>
      <w:r>
        <w:rPr>
          <w:rFonts w:hint="eastAsia"/>
        </w:rPr>
        <w:t>　　表 38： 全球财富管理公司市场投资、并购等现状分析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中国主要企业财富管理公司销售额列表（2020-2025）&amp;（百万美元）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中国主要企业财富管理公司销售额份额对比（2020-2025）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重点企业（16）公司信息、总部、财富管理公司市场地位以及主要的竞争对手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财富管理公司产品及服务介绍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财富管理公司收入及毛利率（2020-2025）&amp;（百万美元）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财富管理公司行业发展机遇及主要驱动因素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财富管理公司行业发展面临的风险</w:t>
      </w:r>
      <w:r>
        <w:rPr>
          <w:rFonts w:hint="eastAsia"/>
        </w:rPr>
        <w:br/>
      </w:r>
      <w:r>
        <w:rPr>
          <w:rFonts w:hint="eastAsia"/>
        </w:rPr>
        <w:t>　　表 122： 财富管理公司行业政策分析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财富管理公司产品图片</w:t>
      </w:r>
      <w:r>
        <w:rPr>
          <w:rFonts w:hint="eastAsia"/>
        </w:rPr>
        <w:br/>
      </w:r>
      <w:r>
        <w:rPr>
          <w:rFonts w:hint="eastAsia"/>
        </w:rPr>
        <w:t>　　图 2： 全球市场财富管理公司市场规模（销售额），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全球财富管理公司市场销售额预测：（百万美元）&amp;（2020-2031）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中国市场财富管理公司销售额及未来趋势（2020-2031）&amp;（百万美元）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股票 产品图片</w:t>
      </w:r>
      <w:r>
        <w:rPr>
          <w:rFonts w:hint="eastAsia"/>
        </w:rPr>
        <w:br/>
      </w:r>
      <w:r>
        <w:rPr>
          <w:rFonts w:hint="eastAsia"/>
        </w:rPr>
        <w:t>　　图 6： 全球股票规模及增长率（2020-2031）&amp;（百万美元）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债券产品图片</w:t>
      </w:r>
      <w:r>
        <w:rPr>
          <w:rFonts w:hint="eastAsia"/>
        </w:rPr>
        <w:br/>
      </w:r>
      <w:r>
        <w:rPr>
          <w:rFonts w:hint="eastAsia"/>
        </w:rPr>
        <w:t>　　图 8： 全球债券规模及增长率（2020-2031）&amp;（百万美元）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存款证产品图片</w:t>
      </w:r>
      <w:r>
        <w:rPr>
          <w:rFonts w:hint="eastAsia"/>
        </w:rPr>
        <w:br/>
      </w:r>
      <w:r>
        <w:rPr>
          <w:rFonts w:hint="eastAsia"/>
        </w:rPr>
        <w:t>　　图 10： 全球存款证规模及增长率（2020-2031）&amp;（百万美元）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共同基金产品图片</w:t>
      </w:r>
      <w:r>
        <w:rPr>
          <w:rFonts w:hint="eastAsia"/>
        </w:rPr>
        <w:br/>
      </w:r>
      <w:r>
        <w:rPr>
          <w:rFonts w:hint="eastAsia"/>
        </w:rPr>
        <w:t>　　图 12： 全球共同基金规模及增长率（2020-2031）&amp;（百万美元）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房地产产品图片</w:t>
      </w:r>
      <w:r>
        <w:rPr>
          <w:rFonts w:hint="eastAsia"/>
        </w:rPr>
        <w:br/>
      </w:r>
      <w:r>
        <w:rPr>
          <w:rFonts w:hint="eastAsia"/>
        </w:rPr>
        <w:t>　　图 14： 全球房地产规模及增长率（2020-2031）&amp;（百万美元）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交易所交易基金产品图片</w:t>
      </w:r>
      <w:r>
        <w:rPr>
          <w:rFonts w:hint="eastAsia"/>
        </w:rPr>
        <w:br/>
      </w:r>
      <w:r>
        <w:rPr>
          <w:rFonts w:hint="eastAsia"/>
        </w:rPr>
        <w:t>　　图 16： 全球交易所交易基金规模及增长率（2020-2031）&amp;（百万美元）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全球不同产品类型财富管理公司市场份额2024 &amp; 2031</w:t>
      </w:r>
      <w:r>
        <w:rPr>
          <w:rFonts w:hint="eastAsia"/>
        </w:rPr>
        <w:br/>
      </w:r>
      <w:r>
        <w:rPr>
          <w:rFonts w:hint="eastAsia"/>
        </w:rPr>
        <w:t>　　图 20： 全球不同产品类型财富管理公司市场份额2020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全球不同产品类型财富管理公司市场份额预测2025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中国不同产品类型财富管理公司市场份额2020 &amp; 2024</w:t>
      </w:r>
      <w:r>
        <w:rPr>
          <w:rFonts w:hint="eastAsia"/>
        </w:rPr>
        <w:br/>
      </w:r>
      <w:r>
        <w:rPr>
          <w:rFonts w:hint="eastAsia"/>
        </w:rPr>
        <w:t>　　图 23： 中国不同产品类型财富管理公司市场份额预测2025 &amp; 2031</w:t>
      </w:r>
      <w:r>
        <w:rPr>
          <w:rFonts w:hint="eastAsia"/>
        </w:rPr>
        <w:br/>
      </w:r>
      <w:r>
        <w:rPr>
          <w:rFonts w:hint="eastAsia"/>
        </w:rPr>
        <w:t>　　图 24： 基金</w:t>
      </w:r>
      <w:r>
        <w:rPr>
          <w:rFonts w:hint="eastAsia"/>
        </w:rPr>
        <w:br/>
      </w:r>
      <w:r>
        <w:rPr>
          <w:rFonts w:hint="eastAsia"/>
        </w:rPr>
        <w:t>　　图 25： 企业</w:t>
      </w:r>
      <w:r>
        <w:rPr>
          <w:rFonts w:hint="eastAsia"/>
        </w:rPr>
        <w:br/>
      </w:r>
      <w:r>
        <w:rPr>
          <w:rFonts w:hint="eastAsia"/>
        </w:rPr>
        <w:t>　　图 26： 高净值个人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全球不同应用财富管理公司市场份额2024 VS 2031</w:t>
      </w:r>
      <w:r>
        <w:rPr>
          <w:rFonts w:hint="eastAsia"/>
        </w:rPr>
        <w:br/>
      </w:r>
      <w:r>
        <w:rPr>
          <w:rFonts w:hint="eastAsia"/>
        </w:rPr>
        <w:t>　　图 29： 全球不同应用财富管理公司市场份额2020 &amp; 2024</w:t>
      </w:r>
      <w:r>
        <w:rPr>
          <w:rFonts w:hint="eastAsia"/>
        </w:rPr>
        <w:br/>
      </w:r>
      <w:r>
        <w:rPr>
          <w:rFonts w:hint="eastAsia"/>
        </w:rPr>
        <w:t>　　图 30： 全球主要地区财富管理公司销售额市场份额（2020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北美财富管理公司销售额及预测（2020-2031）&amp;（百万美元）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欧洲财富管理公司销售额及预测（2020-2031）&amp;（百万美元）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中国财富管理公司销售额及预测（2020-2031）&amp;（百万美元）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日本财富管理公司销售额及预测（2020-2031）&amp;（百万美元）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东南亚财富管理公司销售额及预测（2020-2031）&amp;（百万美元）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印度财富管理公司销售额及预测（2020-2031）&amp;（百万美元）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2024年全球前五大厂商财富管理公司市场份额</w:t>
      </w:r>
      <w:r>
        <w:rPr>
          <w:rFonts w:hint="eastAsia"/>
        </w:rPr>
        <w:br/>
      </w:r>
      <w:r>
        <w:rPr>
          <w:rFonts w:hint="eastAsia"/>
        </w:rPr>
        <w:t>　　图 38： 2024年全球财富管理公司第一梯队、第二梯队和第三梯队厂商及市场份额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财富管理公司全球领先企业SWOT分析</w:t>
      </w:r>
      <w:r>
        <w:rPr>
          <w:rFonts w:hint="eastAsia"/>
        </w:rPr>
        <w:br/>
      </w:r>
      <w:r>
        <w:rPr>
          <w:rFonts w:hint="eastAsia"/>
        </w:rPr>
        <w:t>　　图 40： 2024年中国排名前三和前五财富管理公司企业市场份额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0f520efd4477f" w:history="1">
        <w:r>
          <w:rPr>
            <w:rStyle w:val="Hyperlink"/>
          </w:rPr>
          <w:t>2025-2031年全球与中国财富管理公司行业市场调研及行业前景分析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0f520efd4477f" w:history="1">
        <w:r>
          <w:rPr>
            <w:rStyle w:val="Hyperlink"/>
          </w:rPr>
          <w:t>https://www.20087.com/0/19/CaiFuGuanLiGongSiFaZhanQianJing.html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f28fdd4f149f6" w:history="1">
      <w:r>
        <w:rPr>
          <w:rStyle w:val="Hyperlink"/>
        </w:rPr>
        <w:t>2025-2031年全球与中国财富管理公司行业市场调研及行业前景分析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aiFuGuanLiGongSiFaZhanQianJing.html" TargetMode="External" Id="R3cd0f520efd4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aiFuGuanLiGongSiFaZhanQianJing.html" TargetMode="External" Id="Rf07f28fdd4f1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2025-02-04T05:27:56Z</dcterms:created>
  <dcterms:modified xsi:type="dcterms:W3CDTF">2025-02-04T06:27:56Z</dcterms:modified>
  <dc:subject>2025-2031年全球与中国财富管理公司行业市场调研及行业前景分析</dc:subject>
  <dc:title>2025-2031年全球与中国财富管理公司行业市场调研及行业前景分析</dc:title>
  <cp:keywords>2025-2031年全球与中国财富管理公司行业市场调研及行业前景分析</cp:keywords>
  <dc:description>2025-2031年全球与中国财富管理公司行业市场调研及行业前景分析</dc:description>
</cp:coreProperties>
</file>