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3e71df7ba4d61" w:history="1">
              <w:r>
                <w:rPr>
                  <w:rStyle w:val="Hyperlink"/>
                </w:rPr>
                <w:t>2025-2031年中国零售银行行业发展现状调研与发展趋势分析报告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3e71df7ba4d61" w:history="1">
              <w:r>
                <w:rPr>
                  <w:rStyle w:val="Hyperlink"/>
                </w:rPr>
                <w:t>2025-2031年中国零售银行行业发展现状调研与发展趋势分析报告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3e71df7ba4d61" w:history="1">
                <w:r>
                  <w:rPr>
                    <w:rStyle w:val="Hyperlink"/>
                  </w:rPr>
                  <w:t>https://www.20087.com/1/19/LingShouYinHangShiChangDiaoYanYu.html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银行业务在全球范围内正经历深刻变革，金融科技的兴起促使银行服务向数字化、个性化方向转型。移动银行APP、网上银行服务成为客户日常使用的主流，提供24小时账户管理、转账支付、理财投资等一站式服务。此外，大数据和人工智能技术的应用让银行能够更精准地理解客户需求，推出定制化金融产品和服务，提升客户体验。</w:t>
      </w:r>
      <w:r>
        <w:rPr>
          <w:rFonts w:hint="eastAsia"/>
        </w:rPr>
        <w:br/>
      </w:r>
      <w:r>
        <w:rPr>
          <w:rFonts w:hint="eastAsia"/>
        </w:rPr>
        <w:t>　　未来，零售银行将更加注重数字化转型的深化与金融服务生态的构建。开放银行模式将促进银行与第三方金融科技公司的合作，通过API接口共享数据资源，共同开发创新服务。区块链技术的引入将加强交易的安全性和透明度，而5G、物联网技术的应用则会拓宽银行服务场景，实现无缝嵌入客户的日常生活。同时，加强隐私保护和数据安全将成为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3e71df7ba4d61" w:history="1">
        <w:r>
          <w:rPr>
            <w:rStyle w:val="Hyperlink"/>
          </w:rPr>
          <w:t>2025-2031年中国零售银行行业发展现状调研与发展趋势分析报告</w:t>
        </w:r>
      </w:hyperlink>
      <w:r>
        <w:rPr>
          <w:rFonts w:hint="eastAsia"/>
        </w:rPr>
        <w:t>》基于多年市场监测与行业研究，全面分析了零售银行行业的现状、市场需求及市场规模，详细解读了零售银行产业链结构、价格趋势及细分市场特点。报告科学预测了行业前景与发展方向，重点剖析了品牌竞争格局、市场集中度及主要企业的经营表现，并通过SWOT分析揭示了零售银行行业机遇与风险。为投资者和决策者提供专业、客观的战略建议，是把握零售银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零售银行行业发展综述</w:t>
      </w:r>
      <w:r>
        <w:rPr>
          <w:rFonts w:hint="eastAsia"/>
        </w:rPr>
        <w:br/>
      </w:r>
      <w:r>
        <w:rPr>
          <w:rFonts w:hint="eastAsia"/>
        </w:rPr>
        <w:t>　　第一节 零售银行行业定义及分类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零售银行行业特征分析</w:t>
      </w:r>
      <w:r>
        <w:rPr>
          <w:rFonts w:hint="eastAsia"/>
        </w:rPr>
        <w:br/>
      </w:r>
      <w:r>
        <w:rPr>
          <w:rFonts w:hint="eastAsia"/>
        </w:rPr>
        <w:t>　　　　一、业务内容</w:t>
      </w:r>
      <w:r>
        <w:rPr>
          <w:rFonts w:hint="eastAsia"/>
        </w:rPr>
        <w:br/>
      </w:r>
      <w:r>
        <w:rPr>
          <w:rFonts w:hint="eastAsia"/>
        </w:rPr>
        <w:t>　　　　二、零售银行特征</w:t>
      </w:r>
      <w:r>
        <w:rPr>
          <w:rFonts w:hint="eastAsia"/>
        </w:rPr>
        <w:br/>
      </w:r>
      <w:r>
        <w:rPr>
          <w:rFonts w:hint="eastAsia"/>
        </w:rPr>
        <w:t>　　　　三、零售银行行业市场发展</w:t>
      </w:r>
      <w:r>
        <w:rPr>
          <w:rFonts w:hint="eastAsia"/>
        </w:rPr>
        <w:br/>
      </w:r>
      <w:r>
        <w:rPr>
          <w:rFonts w:hint="eastAsia"/>
        </w:rPr>
        <w:t>　　　　四、零售银行创新之路</w:t>
      </w:r>
      <w:r>
        <w:rPr>
          <w:rFonts w:hint="eastAsia"/>
        </w:rPr>
        <w:br/>
      </w:r>
      <w:r>
        <w:rPr>
          <w:rFonts w:hint="eastAsia"/>
        </w:rPr>
        <w:t>　　　　五、服务定价</w:t>
      </w:r>
      <w:r>
        <w:rPr>
          <w:rFonts w:hint="eastAsia"/>
        </w:rPr>
        <w:br/>
      </w:r>
      <w:r>
        <w:rPr>
          <w:rFonts w:hint="eastAsia"/>
        </w:rPr>
        <w:t>　　第三节 最近3-5年中国零售银行行业经济指标分析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我国零售银行行业运行分析</w:t>
      </w:r>
      <w:r>
        <w:rPr>
          <w:rFonts w:hint="eastAsia"/>
        </w:rPr>
        <w:br/>
      </w:r>
      <w:r>
        <w:rPr>
          <w:rFonts w:hint="eastAsia"/>
        </w:rPr>
        <w:t>　　第一节 我国零售银行行业发展状况分析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一、我国零售银行行业发展阶段</w:t>
      </w:r>
      <w:r>
        <w:rPr>
          <w:rFonts w:hint="eastAsia"/>
        </w:rPr>
        <w:br/>
      </w:r>
      <w:r>
        <w:rPr>
          <w:rFonts w:hint="eastAsia"/>
        </w:rPr>
        <w:t>　　　　二、我国零售银行行业发展总体概况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三、我国零售银行行业发展特点分析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四、我国零售银行行业商业模式分析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2020-2025年零售银行行业发展现状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一、2020-2025年我国零售银行行业市场规模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二、2020-2025年我国零售银行行业发展分析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三、2020-2025年中国零售银行企业发展分析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零售银行细分市场分析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三、细分市场分析</w:t>
      </w:r>
      <w:r>
        <w:rPr>
          <w:rFonts w:hint="eastAsia"/>
        </w:rPr>
        <w:br/>
      </w:r>
      <w:r>
        <w:rPr>
          <w:rFonts w:hint="eastAsia"/>
        </w:rPr>
        <w:t>　　　　四、重点细分市场前景预测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我国零售银行行业供求分析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零售银行行业产业结构分析</w:t>
      </w:r>
      <w:r>
        <w:rPr>
          <w:rFonts w:hint="eastAsia"/>
        </w:rPr>
        <w:br/>
      </w:r>
      <w:r>
        <w:rPr>
          <w:rFonts w:hint="eastAsia"/>
        </w:rPr>
        <w:t>　　第一节 零售银行产业结构分析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我国零售银行行业产业链分析</w:t>
      </w:r>
      <w:r>
        <w:rPr>
          <w:rFonts w:hint="eastAsia"/>
        </w:rPr>
        <w:br/>
      </w:r>
      <w:r>
        <w:rPr>
          <w:rFonts w:hint="eastAsia"/>
        </w:rPr>
        <w:t>　　第一节 零售银行行业产业链分析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零售银行上游行业分析</w:t>
      </w:r>
      <w:r>
        <w:rPr>
          <w:rFonts w:hint="eastAsia"/>
        </w:rPr>
        <w:br/>
      </w:r>
      <w:r>
        <w:rPr>
          <w:rFonts w:hint="eastAsia"/>
        </w:rPr>
        <w:t>　　　　一、零售银行成本构成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1、银行卡</w:t>
      </w:r>
      <w:r>
        <w:rPr>
          <w:rFonts w:hint="eastAsia"/>
        </w:rPr>
        <w:br/>
      </w:r>
      <w:r>
        <w:rPr>
          <w:rFonts w:hint="eastAsia"/>
        </w:rPr>
        <w:t>　　　　　　2、理财业务</w:t>
      </w:r>
      <w:r>
        <w:rPr>
          <w:rFonts w:hint="eastAsia"/>
        </w:rPr>
        <w:br/>
      </w:r>
      <w:r>
        <w:rPr>
          <w:rFonts w:hint="eastAsia"/>
        </w:rPr>
        <w:t>　　　　　　3、银信产品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零售银行下游行业分析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三、下游需求对零售银行行业的影响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我国零售银行行业竞争形势及策略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一、零售银行行业竞争结构分析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3、购买者讨价还价的能力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5、替代产品和服务的威胁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三、零售银行行业集中度分析</w:t>
      </w:r>
      <w:r>
        <w:rPr>
          <w:rFonts w:hint="eastAsia"/>
        </w:rPr>
        <w:br/>
      </w:r>
      <w:r>
        <w:rPr>
          <w:rFonts w:hint="eastAsia"/>
        </w:rPr>
        <w:t>　　　　四、零售银行行业swot分析</w:t>
      </w:r>
      <w:r>
        <w:rPr>
          <w:rFonts w:hint="eastAsia"/>
        </w:rPr>
        <w:br/>
      </w:r>
      <w:r>
        <w:rPr>
          <w:rFonts w:hint="eastAsia"/>
        </w:rPr>
        <w:t>　　第二节 中国零售银行行业竞争格局综述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一、零售银行行业竞争概况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1、中国零售银行行业竞争格局</w:t>
      </w:r>
      <w:r>
        <w:rPr>
          <w:rFonts w:hint="eastAsia"/>
        </w:rPr>
        <w:br/>
      </w:r>
      <w:r>
        <w:rPr>
          <w:rFonts w:hint="eastAsia"/>
        </w:rPr>
        <w:t>　　　　　　2、零售银行行业未来竞争格局和特点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二、中国零售银行行业竞争力分析</w:t>
      </w:r>
      <w:r>
        <w:rPr>
          <w:rFonts w:hint="eastAsia"/>
        </w:rPr>
        <w:br/>
      </w:r>
      <w:r>
        <w:rPr>
          <w:rFonts w:hint="eastAsia"/>
        </w:rPr>
        <w:t>　　　　三、零售银行市场竞争策略分析</w:t>
      </w:r>
      <w:r>
        <w:rPr>
          <w:rFonts w:hint="eastAsia"/>
        </w:rPr>
        <w:br/>
      </w:r>
      <w:r>
        <w:rPr>
          <w:rFonts w:hint="eastAsia"/>
        </w:rPr>
        <w:t>　　第三节 我国银行业国际竞争力探析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零售银行行业领先企业经营形势分析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2004年，招商银行率先提出“将零售业务作为未来发展重中之重”的理念，领先同业赋予零售业务“一体两翼”战略核心的定位，历经12年的市场培育，招商银行零售业务相比同业占据绝对优势，“零售之王”地位稳固。</w:t>
      </w:r>
      <w:r>
        <w:rPr>
          <w:rFonts w:hint="eastAsia"/>
        </w:rPr>
        <w:br/>
      </w:r>
      <w:r>
        <w:rPr>
          <w:rFonts w:hint="eastAsia"/>
        </w:rPr>
        <w:t>　　　　截至，招商银行零售客户6,694万户，管理零售客户总资产47,496亿元，均居股份制上市银行之首。零售业务收入保持快速增长，零售业务分部对全行税前利润的贡献日益突出。招商银行税前利润达750.79亿元，其中零售业务贡献247.92亿元，占本公司全部税前利润的50.47%，占本集团税前利润的46.34%。</w:t>
      </w:r>
      <w:r>
        <w:rPr>
          <w:rFonts w:hint="eastAsia"/>
        </w:rPr>
        <w:br/>
      </w:r>
      <w:r>
        <w:rPr>
          <w:rFonts w:hint="eastAsia"/>
        </w:rPr>
        <w:t>　　　　招商银行零售业务税前利润占比持续提升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广发银行股份有限公司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第三节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民生银行：“矩阵混合”到“大事业部”。民生银行是我国最早进行事业部改革的银行之一。在2025年，结合考虑国内银行在产品专业化运营方面不具优势，民生银行选择“以客户维度为主轴、产品事业部和客户事业部并存”的矩阵混合模式，改变以分行为中心的块状作坊管理模式，对原分散在各分支行的公司业务人员按照客户、产品和行业三个维度进行了重新整合。2015年初，在市场营销体系全面改革的基础上，民生银行按照“改革启动与总部组建”，“试点分部”，“做好所有分部组建准备”，“全面事业部转型切换”，“改革实施监督评估”五大步骤逐步推行进一步的大事业部制改革，将原业务板块分散的行业、产品事业部及总、分行公司业务职能进行整合，建立公司及投资银行事业部，实现资源配置化零为整，打破分行之间的壁垒。在2025年，民生银行凤凰计划开工第二批项目，主要涉及战略、公司、零售、同业、人力、风险和IT七大板块，从发展规划、商业模式、管控手段和支撑体系等方面推动民生银行加快变革转型，其改革的发展与成果值得期待。</w:t>
      </w:r>
      <w:r>
        <w:rPr>
          <w:rFonts w:hint="eastAsia"/>
        </w:rPr>
        <w:br/>
      </w:r>
      <w:r>
        <w:rPr>
          <w:rFonts w:hint="eastAsia"/>
        </w:rPr>
        <w:t>　　　　民生银行结构图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平安银行股份有限公司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2025-2031年零售银行行业投资前景</w:t>
      </w:r>
      <w:r>
        <w:rPr>
          <w:rFonts w:hint="eastAsia"/>
        </w:rPr>
        <w:br/>
      </w:r>
      <w:r>
        <w:rPr>
          <w:rFonts w:hint="eastAsia"/>
        </w:rPr>
        <w:t>　　第一节 2025-2031年零售银行市场发展前景</w:t>
      </w:r>
      <w:r>
        <w:rPr>
          <w:rFonts w:hint="eastAsia"/>
        </w:rPr>
        <w:br/>
      </w:r>
      <w:r>
        <w:rPr>
          <w:rFonts w:hint="eastAsia"/>
        </w:rPr>
        <w:t>　　第二节 2025-2031年零售银行市场发展趋势预测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2025-2031年中国零售银行行业供需预测</w:t>
      </w:r>
      <w:r>
        <w:rPr>
          <w:rFonts w:hint="eastAsia"/>
        </w:rPr>
        <w:br/>
      </w:r>
      <w:r>
        <w:rPr>
          <w:rFonts w:hint="eastAsia"/>
        </w:rPr>
        <w:t>　　第四节 零售银行发展的五大趋势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2025-2031年零售银行行业投资环境分析</w:t>
      </w:r>
      <w:r>
        <w:rPr>
          <w:rFonts w:hint="eastAsia"/>
        </w:rPr>
        <w:br/>
      </w:r>
      <w:r>
        <w:rPr>
          <w:rFonts w:hint="eastAsia"/>
        </w:rPr>
        <w:t>　　第一节 零售银行行业经济环境分析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零售银行行业社会环境分析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2025-2031年零售银行行业投资机会与风险</w:t>
      </w:r>
      <w:r>
        <w:rPr>
          <w:rFonts w:hint="eastAsia"/>
        </w:rPr>
        <w:br/>
      </w:r>
      <w:r>
        <w:rPr>
          <w:rFonts w:hint="eastAsia"/>
        </w:rPr>
        <w:t>　　第一节 零售银行行业投资机会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1、金融改革推进民营银行再热</w:t>
      </w:r>
      <w:r>
        <w:rPr>
          <w:rFonts w:hint="eastAsia"/>
        </w:rPr>
        <w:br/>
      </w:r>
      <w:r>
        <w:rPr>
          <w:rFonts w:hint="eastAsia"/>
        </w:rPr>
        <w:t>　　　　　　2、新型城镇化战略下商业银行的机遇与挑战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三、零售银行行业投资机遇</w:t>
      </w:r>
      <w:r>
        <w:rPr>
          <w:rFonts w:hint="eastAsia"/>
        </w:rPr>
        <w:br/>
      </w:r>
      <w:r>
        <w:rPr>
          <w:rFonts w:hint="eastAsia"/>
        </w:rPr>
        <w:t>　　　　　　1、深挖中小企业信贷机遇</w:t>
      </w:r>
      <w:r>
        <w:rPr>
          <w:rFonts w:hint="eastAsia"/>
        </w:rPr>
        <w:br/>
      </w:r>
      <w:r>
        <w:rPr>
          <w:rFonts w:hint="eastAsia"/>
        </w:rPr>
        <w:t>　　　　　　2、并购是提高股份制商业银行核心竞争力带来投资机遇</w:t>
      </w:r>
      <w:r>
        <w:rPr>
          <w:rFonts w:hint="eastAsia"/>
        </w:rPr>
        <w:br/>
      </w:r>
      <w:r>
        <w:rPr>
          <w:rFonts w:hint="eastAsia"/>
        </w:rPr>
        <w:t>　　　　　　3、城镇化将给商业银行带来大机遇</w:t>
      </w:r>
      <w:r>
        <w:rPr>
          <w:rFonts w:hint="eastAsia"/>
        </w:rPr>
        <w:br/>
      </w:r>
      <w:r>
        <w:rPr>
          <w:rFonts w:hint="eastAsia"/>
        </w:rPr>
        <w:t>　　第二节 2025-2031年零售银行行业投资风险及防范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零售银行行业投资战略研究</w:t>
      </w:r>
      <w:r>
        <w:rPr>
          <w:rFonts w:hint="eastAsia"/>
        </w:rPr>
        <w:br/>
      </w:r>
      <w:r>
        <w:rPr>
          <w:rFonts w:hint="eastAsia"/>
        </w:rPr>
        <w:t>　　第一节 零售银行行业发展战略研究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银行业经营策略分析</w:t>
      </w:r>
      <w:r>
        <w:rPr>
          <w:rFonts w:hint="eastAsia"/>
        </w:rPr>
        <w:br/>
      </w:r>
      <w:r>
        <w:rPr>
          <w:rFonts w:hint="eastAsia"/>
        </w:rPr>
        <w:t>　　　　一、银行业市场细分策略</w:t>
      </w:r>
      <w:r>
        <w:rPr>
          <w:rFonts w:hint="eastAsia"/>
        </w:rPr>
        <w:br/>
      </w:r>
      <w:r>
        <w:rPr>
          <w:rFonts w:hint="eastAsia"/>
        </w:rPr>
        <w:t>　　　　二、银行业市场创新策略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零售银行行业研究结论</w:t>
      </w:r>
      <w:r>
        <w:rPr>
          <w:rFonts w:hint="eastAsia"/>
        </w:rPr>
        <w:br/>
      </w:r>
      <w:r>
        <w:rPr>
          <w:rFonts w:hint="eastAsia"/>
        </w:rPr>
        <w:t>　　第二节 零售银行行业投资价值评估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中.智.林.－零售银行行业投资建议</w:t>
      </w:r>
      <w:r>
        <w:rPr>
          <w:rFonts w:hint="eastAsia"/>
        </w:rPr>
        <w:br/>
      </w:r>
      <w:r>
        <w:rPr>
          <w:rFonts w:hint="eastAsia"/>
        </w:rPr>
        <w:t>　　　　一、零售银行存在问题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　　三、行业发展方向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3e71df7ba4d61" w:history="1">
        <w:r>
          <w:rPr>
            <w:rStyle w:val="Hyperlink"/>
          </w:rPr>
          <w:t>2025-2031年中国零售银行行业发展现状调研与发展趋势分析报告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3e71df7ba4d61" w:history="1">
        <w:r>
          <w:rPr>
            <w:rStyle w:val="Hyperlink"/>
          </w:rPr>
          <w:t>https://www.20087.com/1/19/LingShouYinHangShiChangDiaoYanYu.html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热点：什么叫零售银行、零售银行业务、零售银行业务、零售银行转型势在必行、零售银行和银行零售业务、零售银行杂志官网、银行零售、零售银行转型措施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5863baa3f4418" w:history="1">
      <w:r>
        <w:rPr>
          <w:rStyle w:val="Hyperlink"/>
        </w:rPr>
        <w:t>2025-2031年中国零售银行行业发展现状调研与发展趋势分析报告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ngShouYinHangShiChangDiaoYanYu.html" TargetMode="External" Id="R3353e71df7ba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ngShouYinHangShiChangDiaoYanYu.html" TargetMode="External" Id="R58c5863baa3f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2025-02-11T23:01:00Z</dcterms:created>
  <dcterms:modified xsi:type="dcterms:W3CDTF">2025-02-12T00:01:00Z</dcterms:modified>
  <dc:subject>2025-2031年中国零售银行行业发展现状调研与发展趋势分析报告</dc:subject>
  <dc:title>2025-2031年中国零售银行行业发展现状调研与发展趋势分析报告</dc:title>
  <cp:keywords>2025-2031年中国零售银行行业发展现状调研与发展趋势分析报告</cp:keywords>
  <dc:description>2025-2031年中国零售银行行业发展现状调研与发展趋势分析报告</dc:description>
</cp:coreProperties>
</file>