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e4c8b32f84719" w:history="1">
              <w:r>
                <w:rPr>
                  <w:rStyle w:val="Hyperlink"/>
                </w:rPr>
                <w:t>2025-2031年中国水利工程勘察设计行业现状与发展趋势报告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e4c8b32f84719" w:history="1">
              <w:r>
                <w:rPr>
                  <w:rStyle w:val="Hyperlink"/>
                </w:rPr>
                <w:t>2025-2031年中国水利工程勘察设计行业现状与发展趋势报告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e4c8b32f84719" w:history="1">
                <w:r>
                  <w:rPr>
                    <w:rStyle w:val="Hyperlink"/>
                  </w:rPr>
                  <w:t>https://www.20087.com/1/69/ShuiLiGongChengKanChaSheJiHangYeQianJingQuShi.html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水利工程建设的基础环节，近年来随着我国水利事业的快速发展，其重要性日益凸显。从水源地到输水线路，从水库到灌溉系统，精确的勘察和设计是确保水利工程项目安全、高效运行的前提。目前，水利工程勘察设计面临的挑战包括地质条件复杂、生态环境保护要求高以及智能化、信息化技术的应用不足。</w:t>
      </w:r>
      <w:r>
        <w:rPr>
          <w:rFonts w:hint="eastAsia"/>
        </w:rPr>
        <w:br/>
      </w:r>
      <w:r>
        <w:rPr>
          <w:rFonts w:hint="eastAsia"/>
        </w:rPr>
        <w:t>　　未来，水利工程勘察设计的发展趋势将更加注重生态环保、智能化设计和跨学科协作。生态环保方面，将充分考虑项目对周边生态环境的影响，采用生态友好型设计，如生态护岸、湿地修复等，实现水利工程与自然环境的和谐共生。智能化设计方面，利用大数据、云计算、人工智能等技术，提高勘察精度，优化设计方案，实现水利设施的智能监控和管理。跨学科协作方面，加强与地质、生态、环境等多学科专家的合作，提升勘察设计的综合性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e4c8b32f84719" w:history="1">
        <w:r>
          <w:rPr>
            <w:rStyle w:val="Hyperlink"/>
          </w:rPr>
          <w:t>2025-2031年中国水利工程勘察设计行业现状与发展趋势报告</w:t>
        </w:r>
      </w:hyperlink>
      <w:r>
        <w:rPr>
          <w:rFonts w:hint="eastAsia"/>
        </w:rPr>
        <w:t>》基于多年水利工程勘察设计行业研究积累，结合水利工程勘察设计行业市场现状，通过资深研究团队对水利工程勘察设计市场资讯的系统整理与分析，依托权威数据资源及长期市场监测数据库，对水利工程勘察设计行业进行了全面调研。报告详细分析了水利工程勘察设计市场规模、市场前景、技术现状及未来发展方向，重点评估了水利工程勘察设计行业内企业的竞争格局及经营表现，并通过SWOT分析揭示了水利工程勘察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e4c8b32f84719" w:history="1">
        <w:r>
          <w:rPr>
            <w:rStyle w:val="Hyperlink"/>
          </w:rPr>
          <w:t>2025-2031年中国水利工程勘察设计行业现状与发展趋势报告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》为投资者提供了准确的市场现状分析及前景预判，帮助挖掘行业投资价值，并提出投资策略与营销策略建议，是把握水利工程勘察设计行业动态、优化决策的重要工具。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中国水利工程勘察设计产业社会环境分析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水利工程勘察设计市场策略分析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水利工程勘察设计销售策略分析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水利工程勘察设计行业投资风险及控制策略分析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[中^智^林^]2025-2031年中国水利工程勘察设计行业发展趋势分析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水利工程勘察设计介绍</w:t>
      </w:r>
      <w:r>
        <w:rPr>
          <w:rFonts w:hint="eastAsia"/>
        </w:rPr>
        <w:br/>
      </w:r>
      <w:r>
        <w:rPr>
          <w:rFonts w:hint="eastAsia"/>
        </w:rPr>
        <w:t>　　图表 水利工程勘察设计图片</w:t>
      </w:r>
      <w:r>
        <w:rPr>
          <w:rFonts w:hint="eastAsia"/>
        </w:rPr>
        <w:br/>
      </w:r>
      <w:r>
        <w:rPr>
          <w:rFonts w:hint="eastAsia"/>
        </w:rPr>
        <w:t>　　图表 水利工程勘察设计产业链分析</w:t>
      </w:r>
      <w:r>
        <w:rPr>
          <w:rFonts w:hint="eastAsia"/>
        </w:rPr>
        <w:br/>
      </w:r>
      <w:r>
        <w:rPr>
          <w:rFonts w:hint="eastAsia"/>
        </w:rPr>
        <w:t>　　图表 水利工程勘察设计主要特点</w:t>
      </w:r>
      <w:r>
        <w:rPr>
          <w:rFonts w:hint="eastAsia"/>
        </w:rPr>
        <w:br/>
      </w:r>
      <w:r>
        <w:rPr>
          <w:rFonts w:hint="eastAsia"/>
        </w:rPr>
        <w:t>　　图表 水利工程勘察设计政策分析</w:t>
      </w:r>
      <w:r>
        <w:rPr>
          <w:rFonts w:hint="eastAsia"/>
        </w:rPr>
        <w:br/>
      </w:r>
      <w:r>
        <w:rPr>
          <w:rFonts w:hint="eastAsia"/>
        </w:rPr>
        <w:t>　　图表 水利工程勘察设计标准 技术</w:t>
      </w:r>
      <w:r>
        <w:rPr>
          <w:rFonts w:hint="eastAsia"/>
        </w:rPr>
        <w:br/>
      </w:r>
      <w:r>
        <w:rPr>
          <w:rFonts w:hint="eastAsia"/>
        </w:rPr>
        <w:t>　　图表 水利工程勘察设计最新消息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水利工程勘察设计价格走势</w:t>
      </w:r>
      <w:r>
        <w:rPr>
          <w:rFonts w:hint="eastAsia"/>
        </w:rPr>
        <w:br/>
      </w:r>
      <w:r>
        <w:rPr>
          <w:rFonts w:hint="eastAsia"/>
        </w:rPr>
        <w:t>　　图表 2024年水利工程勘察设计成本和利润分析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图表 水利工程勘察设计优势</w:t>
      </w:r>
      <w:r>
        <w:rPr>
          <w:rFonts w:hint="eastAsia"/>
        </w:rPr>
        <w:br/>
      </w:r>
      <w:r>
        <w:rPr>
          <w:rFonts w:hint="eastAsia"/>
        </w:rPr>
        <w:t>　　图表 水利工程勘察设计劣势</w:t>
      </w:r>
      <w:r>
        <w:rPr>
          <w:rFonts w:hint="eastAsia"/>
        </w:rPr>
        <w:br/>
      </w:r>
      <w:r>
        <w:rPr>
          <w:rFonts w:hint="eastAsia"/>
        </w:rPr>
        <w:t>　　图表 水利工程勘察设计机会</w:t>
      </w:r>
      <w:r>
        <w:rPr>
          <w:rFonts w:hint="eastAsia"/>
        </w:rPr>
        <w:br/>
      </w:r>
      <w:r>
        <w:rPr>
          <w:rFonts w:hint="eastAsia"/>
        </w:rPr>
        <w:t>　　图表 水利工程勘察设计威胁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水利工程勘察设计品牌分析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水利工程勘察设计企业（一）概述</w:t>
      </w:r>
      <w:r>
        <w:rPr>
          <w:rFonts w:hint="eastAsia"/>
        </w:rPr>
        <w:br/>
      </w:r>
      <w:r>
        <w:rPr>
          <w:rFonts w:hint="eastAsia"/>
        </w:rPr>
        <w:t>　　图表 企业水利工程勘察设计业务分析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水利工程勘察设计企业（二）简介</w:t>
      </w:r>
      <w:r>
        <w:rPr>
          <w:rFonts w:hint="eastAsia"/>
        </w:rPr>
        <w:br/>
      </w:r>
      <w:r>
        <w:rPr>
          <w:rFonts w:hint="eastAsia"/>
        </w:rPr>
        <w:t>　　图表 企业水利工程勘察设计业务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水利工程勘察设计企业（三）概况</w:t>
      </w:r>
      <w:r>
        <w:rPr>
          <w:rFonts w:hint="eastAsia"/>
        </w:rPr>
        <w:br/>
      </w:r>
      <w:r>
        <w:rPr>
          <w:rFonts w:hint="eastAsia"/>
        </w:rPr>
        <w:t>　　图表 企业水利工程勘察设计业务情况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水利工程勘察设计发展不利因素分析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进入水利工程勘察设计行业壁垒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e4c8b32f84719" w:history="1">
        <w:r>
          <w:rPr>
            <w:rStyle w:val="Hyperlink"/>
          </w:rPr>
          <w:t>2025-2031年中国水利工程勘察设计行业现状与发展趋势报告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e4c8b32f84719" w:history="1">
        <w:r>
          <w:rPr>
            <w:rStyle w:val="Hyperlink"/>
          </w:rPr>
          <w:t>https://www.20087.com/1/69/ShuiLiGongChengKanChaSheJiHangYeQianJingQuShi.html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dfb30061348fb" w:history="1">
      <w:r>
        <w:rPr>
          <w:rStyle w:val="Hyperlink"/>
        </w:rPr>
        <w:t>2025-2031年中国水利工程勘察设计行业现状与发展趋势报告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uiLiGongChengKanChaSheJiHangYeQianJingQuShi.html" TargetMode="External" Id="Rf5be4c8b32f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uiLiGongChengKanChaSheJiHangYeQianJingQuShi.html" TargetMode="External" Id="Rb75dfb300613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2025-03-04T06:27:00Z</dcterms:created>
  <dcterms:modified xsi:type="dcterms:W3CDTF">2025-03-04T07:27:00Z</dcterms:modified>
  <dc:subject>2025-2031年中国水利工程勘察设计行业现状与发展趋势报告</dc:subject>
  <dc:title>2025-2031年中国水利工程勘察设计行业现状与发展趋势报告</dc:title>
  <cp:keywords>2025-2031年中国水利工程勘察设计行业现状与发展趋势报告</cp:keywords>
  <dc:description>2025-2031年中国水利工程勘察设计行业现状与发展趋势报告</dc:description>
</cp:coreProperties>
</file>