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e211bfeb44002" w:history="1">
              <w:r>
                <w:rPr>
                  <w:rStyle w:val="Hyperlink"/>
                </w:rPr>
                <w:t>中国污水治理市场调查研究与发展前景分析报告（2025-2031年）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e211bfeb44002" w:history="1">
              <w:r>
                <w:rPr>
                  <w:rStyle w:val="Hyperlink"/>
                </w:rPr>
                <w:t>中国污水治理市场调查研究与发展前景分析报告（2025-2031年）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e211bfeb44002" w:history="1">
                <w:r>
                  <w:rPr>
                    <w:rStyle w:val="Hyperlink"/>
                  </w:rPr>
                  <w:t>https://www.20087.com/2/99/WuShuiZhiLiHangYeQianJingQuShi.html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治理是环境保护和水资源循环利用的重要环节，涉及物理、化学和生物等多种处理技术。近年来，随着城市化进程的加快和工业废水排放标准的提高，污水治理行业面临着前所未有的挑战和机遇。目前，活性污泥法、膜生物反应器（MBR）、高级氧化技术等成为主流的污水处理工艺，能够有效去除有机物、氨氮和磷等污染物，实现污水的达标排放和资源化利用。</w:t>
      </w:r>
      <w:r>
        <w:rPr>
          <w:rFonts w:hint="eastAsia"/>
        </w:rPr>
        <w:br/>
      </w:r>
      <w:r>
        <w:rPr>
          <w:rFonts w:hint="eastAsia"/>
        </w:rPr>
        <w:t>　　未来，污水治理将更加注重资源回收和智能化管理。一方面，通过开发新型生物处理技术，如厌氧消化和微生物电化学系统，将污水中的有机物转化为生物气和肥料，实现能源和营养物质的回收。另一方面，借助物联网和大数据分析，将实现污水处理设施的远程监控和智能调度，提高运行效率和应急响应能力。此外，随着绿色化学和生物技术的发展，污水治理行业将探索更加环保和经济的处理方法，减少化学药剂的使用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e211bfeb44002" w:history="1">
        <w:r>
          <w:rPr>
            <w:rStyle w:val="Hyperlink"/>
          </w:rPr>
          <w:t>中国污水治理市场调查研究与发展前景分析报告（2025-2031年）</w:t>
        </w:r>
      </w:hyperlink>
      <w:r>
        <w:rPr>
          <w:rFonts w:hint="eastAsia"/>
        </w:rPr>
        <w:t>》依托权威数据资源与长期市场监测，系统分析了污水治理行业的市场规模、市场需求及产业链结构，深入探讨了污水治理价格变动与细分市场特征。报告科学预测了污水治理市场前景及未来发展趋势，重点剖析了行业集中度、竞争格局及重点企业的市场地位，并通过SWOT分析揭示了污水治理行业机遇与潜在风险。报告为投资者及业内企业提供了全面的市场洞察与决策参考，助力把握污水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2024-2025年中国污水治理行业发展环境分析</w:t>
      </w:r>
      <w:r>
        <w:rPr>
          <w:rFonts w:hint="eastAsia"/>
        </w:rPr>
        <w:br/>
      </w:r>
      <w:r>
        <w:rPr>
          <w:rFonts w:hint="eastAsia"/>
        </w:rPr>
        <w:t>　　第一节 污水治理行业经济环境分析</w:t>
      </w:r>
      <w:r>
        <w:rPr>
          <w:rFonts w:hint="eastAsia"/>
        </w:rPr>
        <w:br/>
      </w:r>
      <w:r>
        <w:rPr>
          <w:rFonts w:hint="eastAsia"/>
        </w:rPr>
        <w:t>　　第二节 污水治理行业政策环境分析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二、相关污水治理行业标准分析</w:t>
      </w:r>
      <w:r>
        <w:rPr>
          <w:rFonts w:hint="eastAsia"/>
        </w:rPr>
        <w:br/>
      </w:r>
      <w:r>
        <w:rPr>
          <w:rFonts w:hint="eastAsia"/>
        </w:rPr>
        <w:t>　　第三节 污水治理行业社会环境分析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国外主要国家、地区污水治理市场现状</w:t>
      </w:r>
      <w:r>
        <w:rPr>
          <w:rFonts w:hint="eastAsia"/>
        </w:rPr>
        <w:br/>
      </w:r>
      <w:r>
        <w:rPr>
          <w:rFonts w:hint="eastAsia"/>
        </w:rPr>
        <w:t>　　第三节 全球污水治理行业发展趋势预测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2019-2024年中国污水治理行业规模情况</w:t>
      </w:r>
      <w:r>
        <w:rPr>
          <w:rFonts w:hint="eastAsia"/>
        </w:rPr>
        <w:br/>
      </w:r>
      <w:r>
        <w:rPr>
          <w:rFonts w:hint="eastAsia"/>
        </w:rPr>
        <w:t>　　　　一、污水治理行业市场规模状况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二、污水治理行业单位规模状况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三、污水治理行业人员规模状况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2019-2024年中国污水治理行业财务能力分析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2025年中国污水治理行业面临的挑战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**地区污水治理发展现状及趋势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**地区污水治理发展现状及趋势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**地区污水治理发展现状及趋势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**地区污水治理发展现状及趋势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t>　　第三节 污水治理行业兼并与重组整合分析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一、污水治理行业兼并与重组整合动态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二、污水治理行业兼并与重组整合发展趋势预测分析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2025-2031年中国污水治理市场预测分析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二、中国污水治理发展趋势预测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2025-2031年中国污水治理企业发展策略建议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一、污水治理企业融资策略</w:t>
      </w:r>
      <w:r>
        <w:rPr>
          <w:rFonts w:hint="eastAsia"/>
        </w:rPr>
        <w:br/>
      </w:r>
      <w:r>
        <w:rPr>
          <w:rFonts w:hint="eastAsia"/>
        </w:rPr>
        <w:t>　　　　二、污水治理企业人才策略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2025-2031年中国污水治理企业营销策略建议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一、污水治理企业定位策略</w:t>
      </w:r>
      <w:r>
        <w:rPr>
          <w:rFonts w:hint="eastAsia"/>
        </w:rPr>
        <w:br/>
      </w:r>
      <w:r>
        <w:rPr>
          <w:rFonts w:hint="eastAsia"/>
        </w:rPr>
        <w:t>　　　　二、污水治理企业价格策略</w:t>
      </w:r>
      <w:r>
        <w:rPr>
          <w:rFonts w:hint="eastAsia"/>
        </w:rPr>
        <w:br/>
      </w:r>
      <w:r>
        <w:rPr>
          <w:rFonts w:hint="eastAsia"/>
        </w:rPr>
        <w:t>　　　　三、污水治理企业促销策略</w:t>
      </w:r>
      <w:r>
        <w:rPr>
          <w:rFonts w:hint="eastAsia"/>
        </w:rPr>
        <w:br/>
      </w:r>
      <w:r>
        <w:rPr>
          <w:rFonts w:hint="eastAsia"/>
        </w:rPr>
        <w:t>　　第四节 [中智-林-]污水治理行业研究结论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污水治理行业历程</w:t>
      </w:r>
      <w:r>
        <w:rPr>
          <w:rFonts w:hint="eastAsia"/>
        </w:rPr>
        <w:br/>
      </w:r>
      <w:r>
        <w:rPr>
          <w:rFonts w:hint="eastAsia"/>
        </w:rPr>
        <w:t>　　图表 污水治理行业生命周期</w:t>
      </w:r>
      <w:r>
        <w:rPr>
          <w:rFonts w:hint="eastAsia"/>
        </w:rPr>
        <w:br/>
      </w:r>
      <w:r>
        <w:rPr>
          <w:rFonts w:hint="eastAsia"/>
        </w:rPr>
        <w:t>　　图表 污水治理行业产业链分析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e211bfeb44002" w:history="1">
        <w:r>
          <w:rPr>
            <w:rStyle w:val="Hyperlink"/>
          </w:rPr>
          <w:t>中国污水治理市场调查研究与发展前景分析报告（2025-2031年）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e211bfeb44002" w:history="1">
        <w:r>
          <w:rPr>
            <w:rStyle w:val="Hyperlink"/>
          </w:rPr>
          <w:t>https://www.20087.com/2/99/WuShuiZhiLiHangYeQianJingQuShi.html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ea19e8678474b" w:history="1">
      <w:r>
        <w:rPr>
          <w:rStyle w:val="Hyperlink"/>
        </w:rPr>
        <w:t>中国污水治理市场调查研究与发展前景分析报告（2025-2031年）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uShuiZhiLiHangYeQianJingQuShi.html" TargetMode="External" Id="R61be211bfeb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uShuiZhiLiHangYeQianJingQuShi.html" TargetMode="External" Id="R058ea19e8678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2024-11-19T06:54:00Z</dcterms:created>
  <dcterms:modified xsi:type="dcterms:W3CDTF">2024-11-19T07:54:00Z</dcterms:modified>
  <dc:subject>中国污水治理市场调查研究与发展前景分析报告（2025-2031年）</dc:subject>
  <dc:title>中国污水治理市场调查研究与发展前景分析报告（2025-2031年）</dc:title>
  <cp:keywords>中国污水治理市场调查研究与发展前景分析报告（2025-2031年）</cp:keywords>
  <dc:description>中国污水治理市场调查研究与发展前景分析报告（2025-2031年）</dc:description>
</cp:coreProperties>
</file>