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5a7ffe9c437f" w:history="1">
              <w:r>
                <w:rPr>
                  <w:rStyle w:val="Hyperlink"/>
                </w:rPr>
                <w:t>中国财产保险行业调查分析及发展趋势预测报告（2025-2031年）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5a7ffe9c437f" w:history="1">
              <w:r>
                <w:rPr>
                  <w:rStyle w:val="Hyperlink"/>
                </w:rPr>
                <w:t>中国财产保险行业调查分析及发展趋势预测报告（2025-2031年）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5a7ffe9c437f" w:history="1">
                <w:r>
                  <w:rPr>
                    <w:rStyle w:val="Hyperlink"/>
                  </w:rPr>
                  <w:t>https://www.20087.com/2/39/CaiChanBaoXianShiChangDiaoYanYuQ.html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为个人和企业提供了一种风险管理工具，保护他们的资产免受自然灾害、盗窃、火灾等意外事件的影响。随着全球经济的不确定性增加，财产保险的需求持续增长。保险公司利用大数据和机器学习来评估风险，提供更精准的定价和承保策略。然而，保险欺诈、理赔过程的复杂性和客户体验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财产保险将更加注重数字化和个性化服务。通过移动应用和在线平台，保险公司将提供更便捷的投保和理赔流程，改善客户体验。同时，物联网（IoT）设备的应用，如智能烟雾报警器和安全摄像头，将使保险公司能够实时监测风险，提供预防性建议，降低保险索赔率。此外，随着气候变化的影响加剧，保险公司将开发针对性的保险产品，如洪水保险和极端天气保险，以应对日益频繁的自然灾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75a7ffe9c437f" w:history="1">
        <w:r>
          <w:rPr>
            <w:rStyle w:val="Hyperlink"/>
          </w:rPr>
          <w:t>中国财产保险行业调查分析及发展趋势预测报告（2025-2031年）</w:t>
        </w:r>
      </w:hyperlink>
      <w:r>
        <w:rPr>
          <w:rFonts w:hint="eastAsia"/>
        </w:rPr>
        <w:t>》依托权威机构及相关协会的数据资料，全面解析了财产保险行业现状、市场需求及市场规模，系统梳理了财产保险产业链结构、价格趋势及各细分市场动态。报告对财产保险市场前景与发展趋势进行了科学预测，重点分析了品牌竞争格局、市场集中度及主要企业的经营表现。同时，通过SWOT分析揭示了财产保险行业面临的机遇与风险，为财产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二、2025年保监会严控财险公司经营投资型产品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三、2025年保监会进一步厘清财险投资型产品精算依据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2025年中国财产保险行业发展环境分析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一、全国财产险市场秩序规范取得显着成效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近几年中国财产保险业运行总体数据同比分析</w:t>
      </w:r>
      <w:r>
        <w:rPr>
          <w:rFonts w:hint="eastAsia"/>
        </w:rPr>
        <w:br/>
      </w:r>
      <w:r>
        <w:rPr>
          <w:rFonts w:hint="eastAsia"/>
        </w:rPr>
        <w:t>　　第一节 2025年中国财产保险市场运行综述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一、中国财产保险市场的特征</w:t>
      </w:r>
      <w:r>
        <w:rPr>
          <w:rFonts w:hint="eastAsia"/>
        </w:rPr>
        <w:br/>
      </w:r>
      <w:r>
        <w:rPr>
          <w:rFonts w:hint="eastAsia"/>
        </w:rPr>
        <w:t>　　　　二、中国财产保险市场面临的矛盾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第二节 2020-2025年中国财产保险市场运行状况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2020-2025年我国产险业务原保费收入及赔付支出统计图</w:t>
      </w:r>
      <w:r>
        <w:rPr>
          <w:rFonts w:hint="eastAsia"/>
        </w:rPr>
        <w:br/>
      </w:r>
      <w:r>
        <w:rPr>
          <w:rFonts w:hint="eastAsia"/>
        </w:rPr>
        <w:t>　　　　2017 年11 月财产保险公司原保险保费收入前10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　　二、2020-2025年中国保险业支付各类赔款及给付情况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2025年中国财产保险市场运行状况分析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二、2025年中国财产保险支付各类赔款及给付情况分析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未来中国财产保险市场发展趋势探析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2025年中国财产保险业运行新形势透析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国际货运代理责任强制保险制度实施对财产保险业的影响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2025年中国财产保险业务结构的优化升级分析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2025年中国财产保险产品创新分析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2025年中国财产保险合同中的保险利益分析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一、财产保险合同中保险利益的种类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二、财产保险合同中保险利益的产生方式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三、财产保险合同中保险利益的时效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四、财产保险合同中保险利益的变更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2025年中国财产保险公司保险合同条款创新方向分析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2025年中国拓展我国财产保险的服务对象分析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2025年中国拓展财产保险社会管理功能策略分析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2025年中国财产保险公司核保制度分析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四、现阶段我国产险公司建立核保制度的思路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2025年中国家庭财产保险问题分析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一、我国家财险发展的主要模式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四、我国家财险的市场策略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2020-2025年北京财险市场分析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二、2020-2025年北京财险赔款、给付情况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2020-2025年上海财险市场分析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二、2020-2025年上海财险赔款、给付情况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2020-2025年广东财险市场分析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一、2020-2025年广东（不含深圳）财产险保费收入情况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二、2020-2025年广东（不含深圳）财险赔款、给付情况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三、2025年广东（不含深圳）财产保险保费收入情况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四、2025年广东（不含深圳）财产保险支付各类赔款及给付情况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2020-2025年江苏财险市场分析</w:t>
      </w:r>
      <w:r>
        <w:rPr>
          <w:rFonts w:hint="eastAsia"/>
        </w:rPr>
        <w:br/>
      </w:r>
      <w:r>
        <w:rPr>
          <w:rFonts w:hint="eastAsia"/>
        </w:rPr>
        <w:t>　　　　一、2020-2025年江苏财险保费收入情况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二、2020-2025年江苏财险赔款、给付情况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2025年中国非寿险业运行态势分析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2025年中国非寿险产品分类探讨</w:t>
      </w:r>
      <w:r>
        <w:rPr>
          <w:rFonts w:hint="eastAsia"/>
        </w:rPr>
        <w:br/>
      </w:r>
      <w:r>
        <w:rPr>
          <w:rFonts w:hint="eastAsia"/>
        </w:rPr>
        <w:t>　　　　一、中国非寿险产品的分类状况</w:t>
      </w:r>
      <w:r>
        <w:rPr>
          <w:rFonts w:hint="eastAsia"/>
        </w:rPr>
        <w:br/>
      </w:r>
      <w:r>
        <w:rPr>
          <w:rFonts w:hint="eastAsia"/>
        </w:rPr>
        <w:t>　　　　二、中国非寿险产品分类存在的问题及影响分析</w:t>
      </w:r>
      <w:r>
        <w:rPr>
          <w:rFonts w:hint="eastAsia"/>
        </w:rPr>
        <w:br/>
      </w:r>
      <w:r>
        <w:rPr>
          <w:rFonts w:hint="eastAsia"/>
        </w:rPr>
        <w:t>　　　　三、中国建立科学的产品分类体系面临的挑战</w:t>
      </w:r>
      <w:r>
        <w:rPr>
          <w:rFonts w:hint="eastAsia"/>
        </w:rPr>
        <w:br/>
      </w:r>
      <w:r>
        <w:rPr>
          <w:rFonts w:hint="eastAsia"/>
        </w:rPr>
        <w:t>　　　　四、产品分类问题解决的基本原则</w:t>
      </w:r>
      <w:r>
        <w:rPr>
          <w:rFonts w:hint="eastAsia"/>
        </w:rPr>
        <w:br/>
      </w:r>
      <w:r>
        <w:rPr>
          <w:rFonts w:hint="eastAsia"/>
        </w:rPr>
        <w:t>　　　　五、构建科学的产品分类体系的基本思路</w:t>
      </w:r>
      <w:r>
        <w:rPr>
          <w:rFonts w:hint="eastAsia"/>
        </w:rPr>
        <w:br/>
      </w:r>
      <w:r>
        <w:rPr>
          <w:rFonts w:hint="eastAsia"/>
        </w:rPr>
        <w:t>　　　　六、建立产品分类体系的实施建议</w:t>
      </w:r>
      <w:r>
        <w:rPr>
          <w:rFonts w:hint="eastAsia"/>
        </w:rPr>
        <w:br/>
      </w:r>
      <w:r>
        <w:rPr>
          <w:rFonts w:hint="eastAsia"/>
        </w:rPr>
        <w:t>　　第二节 2025年中国非寿险市场多极化格局透析</w:t>
      </w:r>
      <w:r>
        <w:rPr>
          <w:rFonts w:hint="eastAsia"/>
        </w:rPr>
        <w:br/>
      </w:r>
      <w:r>
        <w:rPr>
          <w:rFonts w:hint="eastAsia"/>
        </w:rPr>
        <w:t>　　　　一、非寿险市场多极化竞争格局的形成</w:t>
      </w:r>
      <w:r>
        <w:rPr>
          <w:rFonts w:hint="eastAsia"/>
        </w:rPr>
        <w:br/>
      </w:r>
      <w:r>
        <w:rPr>
          <w:rFonts w:hint="eastAsia"/>
        </w:rPr>
        <w:t>　　　　二、非寿险市场多极化竞争格局形成的原因</w:t>
      </w:r>
      <w:r>
        <w:rPr>
          <w:rFonts w:hint="eastAsia"/>
        </w:rPr>
        <w:br/>
      </w:r>
      <w:r>
        <w:rPr>
          <w:rFonts w:hint="eastAsia"/>
        </w:rPr>
        <w:t>　　　　三、非寿险市场多极化格局的特点及其演变趋势</w:t>
      </w:r>
      <w:r>
        <w:rPr>
          <w:rFonts w:hint="eastAsia"/>
        </w:rPr>
        <w:br/>
      </w:r>
      <w:r>
        <w:rPr>
          <w:rFonts w:hint="eastAsia"/>
        </w:rPr>
        <w:t>　　第三节 2025年投资型非寿险产品运行分析</w:t>
      </w:r>
      <w:r>
        <w:rPr>
          <w:rFonts w:hint="eastAsia"/>
        </w:rPr>
        <w:br/>
      </w:r>
      <w:r>
        <w:rPr>
          <w:rFonts w:hint="eastAsia"/>
        </w:rPr>
        <w:t>　　　　一、传统型非寿险产品转化为投资型产品的理论依据</w:t>
      </w:r>
      <w:r>
        <w:rPr>
          <w:rFonts w:hint="eastAsia"/>
        </w:rPr>
        <w:br/>
      </w:r>
      <w:r>
        <w:rPr>
          <w:rFonts w:hint="eastAsia"/>
        </w:rPr>
        <w:t>　　　　二、发展投资型非寿险产品符合现阶段我国非寿险业发展的要求</w:t>
      </w:r>
      <w:r>
        <w:rPr>
          <w:rFonts w:hint="eastAsia"/>
        </w:rPr>
        <w:br/>
      </w:r>
      <w:r>
        <w:rPr>
          <w:rFonts w:hint="eastAsia"/>
        </w:rPr>
        <w:t>　　　　三、现阶段我国非寿险投资型产品的主要特征和问题</w:t>
      </w:r>
      <w:r>
        <w:rPr>
          <w:rFonts w:hint="eastAsia"/>
        </w:rPr>
        <w:br/>
      </w:r>
      <w:r>
        <w:rPr>
          <w:rFonts w:hint="eastAsia"/>
        </w:rPr>
        <w:t>　　　　四、积极推进我国投资型非寿险产品的发展</w:t>
      </w:r>
      <w:r>
        <w:rPr>
          <w:rFonts w:hint="eastAsia"/>
        </w:rPr>
        <w:br/>
      </w:r>
      <w:r>
        <w:rPr>
          <w:rFonts w:hint="eastAsia"/>
        </w:rPr>
        <w:t>　　第四节 2025年完善我国非寿险公司偿付能力监管体系分析</w:t>
      </w:r>
      <w:r>
        <w:rPr>
          <w:rFonts w:hint="eastAsia"/>
        </w:rPr>
        <w:br/>
      </w:r>
      <w:r>
        <w:rPr>
          <w:rFonts w:hint="eastAsia"/>
        </w:rPr>
        <w:t>　　　　一、国际上对非寿险公司偿付能力监管的有效方法</w:t>
      </w:r>
      <w:r>
        <w:rPr>
          <w:rFonts w:hint="eastAsia"/>
        </w:rPr>
        <w:br/>
      </w:r>
      <w:r>
        <w:rPr>
          <w:rFonts w:hint="eastAsia"/>
        </w:rPr>
        <w:t>　　　　二、目前我国对非寿险公司的偿付能力监管存在的问题</w:t>
      </w:r>
      <w:r>
        <w:rPr>
          <w:rFonts w:hint="eastAsia"/>
        </w:rPr>
        <w:br/>
      </w:r>
      <w:r>
        <w:rPr>
          <w:rFonts w:hint="eastAsia"/>
        </w:rPr>
        <w:t>　　　　三、完善我国非寿险公司偿付能力监管体系的措施</w:t>
      </w:r>
      <w:r>
        <w:rPr>
          <w:rFonts w:hint="eastAsia"/>
        </w:rPr>
        <w:br/>
      </w:r>
      <w:r>
        <w:rPr>
          <w:rFonts w:hint="eastAsia"/>
        </w:rPr>
        <w:t>　　第五节 2025年中国非寿险公司的战略性资产配置分析</w:t>
      </w:r>
      <w:r>
        <w:rPr>
          <w:rFonts w:hint="eastAsia"/>
        </w:rPr>
        <w:br/>
      </w:r>
      <w:r>
        <w:rPr>
          <w:rFonts w:hint="eastAsia"/>
        </w:rPr>
        <w:t>　　　　一、保险资金特性、资产负债管理与战略性资产配置</w:t>
      </w:r>
      <w:r>
        <w:rPr>
          <w:rFonts w:hint="eastAsia"/>
        </w:rPr>
        <w:br/>
      </w:r>
      <w:r>
        <w:rPr>
          <w:rFonts w:hint="eastAsia"/>
        </w:rPr>
        <w:t>　　　　二、保险资产战略配置的考虑因素</w:t>
      </w:r>
      <w:r>
        <w:rPr>
          <w:rFonts w:hint="eastAsia"/>
        </w:rPr>
        <w:br/>
      </w:r>
      <w:r>
        <w:rPr>
          <w:rFonts w:hint="eastAsia"/>
        </w:rPr>
        <w:t>　　　　三、非寿险公司资产战略配置的国际经验和主要特征</w:t>
      </w:r>
      <w:r>
        <w:rPr>
          <w:rFonts w:hint="eastAsia"/>
        </w:rPr>
        <w:br/>
      </w:r>
      <w:r>
        <w:rPr>
          <w:rFonts w:hint="eastAsia"/>
        </w:rPr>
        <w:t>　　　　四、现阶段国内非寿险公司实施资产战略配置应注意的若干问题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2025年产险在银行保险中的发展状况分析</w:t>
      </w:r>
      <w:r>
        <w:rPr>
          <w:rFonts w:hint="eastAsia"/>
        </w:rPr>
        <w:br/>
      </w:r>
      <w:r>
        <w:rPr>
          <w:rFonts w:hint="eastAsia"/>
        </w:rPr>
        <w:t>　　第一节 我国产险业银行保险发展相对不足及其原因分析</w:t>
      </w:r>
      <w:r>
        <w:rPr>
          <w:rFonts w:hint="eastAsia"/>
        </w:rPr>
        <w:br/>
      </w:r>
      <w:r>
        <w:rPr>
          <w:rFonts w:hint="eastAsia"/>
        </w:rPr>
        <w:t>　　　　一、我国产险业银行保险发展相对不足</w:t>
      </w:r>
      <w:r>
        <w:rPr>
          <w:rFonts w:hint="eastAsia"/>
        </w:rPr>
        <w:br/>
      </w:r>
      <w:r>
        <w:rPr>
          <w:rFonts w:hint="eastAsia"/>
        </w:rPr>
        <w:t>　　　　二、产险银行保险发展不足原因分析</w:t>
      </w:r>
      <w:r>
        <w:rPr>
          <w:rFonts w:hint="eastAsia"/>
        </w:rPr>
        <w:br/>
      </w:r>
      <w:r>
        <w:rPr>
          <w:rFonts w:hint="eastAsia"/>
        </w:rPr>
        <w:t>　　第二节 产险在银行保险中的发展分析</w:t>
      </w:r>
      <w:r>
        <w:rPr>
          <w:rFonts w:hint="eastAsia"/>
        </w:rPr>
        <w:br/>
      </w:r>
      <w:r>
        <w:rPr>
          <w:rFonts w:hint="eastAsia"/>
        </w:rPr>
        <w:t>　　第三节 中国产险在银行保险发展过程中存在的问题分析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中国产险在银行保险中的发展机遇和发展趋势</w:t>
      </w:r>
      <w:r>
        <w:rPr>
          <w:rFonts w:hint="eastAsia"/>
        </w:rPr>
        <w:br/>
      </w:r>
      <w:r>
        <w:rPr>
          <w:rFonts w:hint="eastAsia"/>
        </w:rPr>
        <w:t>　　第五节 产险在银行保险中的发展建议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2025年中国财产保险业营销解析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2025年中国产险公司分散性业务营销模式的创新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第六节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从产寿险差异看产险个人营销发展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二、产险个人营销的定位</w:t>
      </w:r>
      <w:r>
        <w:rPr>
          <w:rFonts w:hint="eastAsia"/>
        </w:rPr>
        <w:br/>
      </w:r>
      <w:r>
        <w:rPr>
          <w:rFonts w:hint="eastAsia"/>
        </w:rPr>
        <w:t>　　　　三、产险个人营销员队伍的建设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2025年中国财产保险竞争新格局透析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2025年国有产险企业培育核心竞争力分析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2025年国内财产保险市场竞争格局分析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2025年财产保险价格竞争策略分析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2025年中国财产保险重点企业竞争性财务分析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三、2025年中国财险保费同比分析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2025年中国财产保险业风险预警</w:t>
      </w:r>
      <w:r>
        <w:rPr>
          <w:rFonts w:hint="eastAsia"/>
        </w:rPr>
        <w:br/>
      </w:r>
      <w:r>
        <w:rPr>
          <w:rFonts w:hint="eastAsia"/>
        </w:rPr>
        <w:t>　　第一节 2025年中国产险业风险分析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产险公司长期产品的退保风险管理分析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2025-2031年中国寿险集团控股模式下产险经营的战略分析</w:t>
      </w:r>
      <w:r>
        <w:rPr>
          <w:rFonts w:hint="eastAsia"/>
        </w:rPr>
        <w:br/>
      </w:r>
      <w:r>
        <w:rPr>
          <w:rFonts w:hint="eastAsia"/>
        </w:rPr>
        <w:t>　　第一节 寿险集团公司对产险经营战略的影响</w:t>
      </w:r>
      <w:r>
        <w:rPr>
          <w:rFonts w:hint="eastAsia"/>
        </w:rPr>
        <w:br/>
      </w:r>
      <w:r>
        <w:rPr>
          <w:rFonts w:hint="eastAsia"/>
        </w:rPr>
        <w:t>　　　　一、建立有效的治理结构</w:t>
      </w:r>
      <w:r>
        <w:rPr>
          <w:rFonts w:hint="eastAsia"/>
        </w:rPr>
        <w:br/>
      </w:r>
      <w:r>
        <w:rPr>
          <w:rFonts w:hint="eastAsia"/>
        </w:rPr>
        <w:t>　　　　二、选择合适的集权分权模式</w:t>
      </w:r>
      <w:r>
        <w:rPr>
          <w:rFonts w:hint="eastAsia"/>
        </w:rPr>
        <w:br/>
      </w:r>
      <w:r>
        <w:rPr>
          <w:rFonts w:hint="eastAsia"/>
        </w:rPr>
        <w:t>　　　　三、建立先进的企业文化</w:t>
      </w:r>
      <w:r>
        <w:rPr>
          <w:rFonts w:hint="eastAsia"/>
        </w:rPr>
        <w:br/>
      </w:r>
      <w:r>
        <w:rPr>
          <w:rFonts w:hint="eastAsia"/>
        </w:rPr>
        <w:t>　　　　四、建立延伸产业价值链的运行机制</w:t>
      </w:r>
      <w:r>
        <w:rPr>
          <w:rFonts w:hint="eastAsia"/>
        </w:rPr>
        <w:br/>
      </w:r>
      <w:r>
        <w:rPr>
          <w:rFonts w:hint="eastAsia"/>
        </w:rPr>
        <w:t>　　　　五、实现资源的融合与共享</w:t>
      </w:r>
      <w:r>
        <w:rPr>
          <w:rFonts w:hint="eastAsia"/>
        </w:rPr>
        <w:br/>
      </w:r>
      <w:r>
        <w:rPr>
          <w:rFonts w:hint="eastAsia"/>
        </w:rPr>
        <w:t>　　　　六、创造业务的增值空间</w:t>
      </w:r>
      <w:r>
        <w:rPr>
          <w:rFonts w:hint="eastAsia"/>
        </w:rPr>
        <w:br/>
      </w:r>
      <w:r>
        <w:rPr>
          <w:rFonts w:hint="eastAsia"/>
        </w:rPr>
        <w:t>　　第二节 寿险股份公司在实施产险经营战略中的作用分析</w:t>
      </w:r>
      <w:r>
        <w:rPr>
          <w:rFonts w:hint="eastAsia"/>
        </w:rPr>
        <w:br/>
      </w:r>
      <w:r>
        <w:rPr>
          <w:rFonts w:hint="eastAsia"/>
        </w:rPr>
        <w:t>　　　　一、确定产、寿险互动双赢的交叉销售战略</w:t>
      </w:r>
      <w:r>
        <w:rPr>
          <w:rFonts w:hint="eastAsia"/>
        </w:rPr>
        <w:br/>
      </w:r>
      <w:r>
        <w:rPr>
          <w:rFonts w:hint="eastAsia"/>
        </w:rPr>
        <w:t>　　　　二、建立产、寿险互动共盈的庞大目标客户群</w:t>
      </w:r>
      <w:r>
        <w:rPr>
          <w:rFonts w:hint="eastAsia"/>
        </w:rPr>
        <w:br/>
      </w:r>
      <w:r>
        <w:rPr>
          <w:rFonts w:hint="eastAsia"/>
        </w:rPr>
        <w:t>　　　　三、整合并完善产品供给体系</w:t>
      </w:r>
      <w:r>
        <w:rPr>
          <w:rFonts w:hint="eastAsia"/>
        </w:rPr>
        <w:br/>
      </w:r>
      <w:r>
        <w:rPr>
          <w:rFonts w:hint="eastAsia"/>
        </w:rPr>
        <w:t>　　　　四、整合并强化渠道销售系统</w:t>
      </w:r>
      <w:r>
        <w:rPr>
          <w:rFonts w:hint="eastAsia"/>
        </w:rPr>
        <w:br/>
      </w:r>
      <w:r>
        <w:rPr>
          <w:rFonts w:hint="eastAsia"/>
        </w:rPr>
        <w:t>　　　　五、整合并完善公司营运体系</w:t>
      </w:r>
      <w:r>
        <w:rPr>
          <w:rFonts w:hint="eastAsia"/>
        </w:rPr>
        <w:br/>
      </w:r>
      <w:r>
        <w:rPr>
          <w:rFonts w:hint="eastAsia"/>
        </w:rPr>
        <w:t>　　　　六、整合并确定客观的效果评估体系</w:t>
      </w:r>
      <w:r>
        <w:rPr>
          <w:rFonts w:hint="eastAsia"/>
        </w:rPr>
        <w:br/>
      </w:r>
      <w:r>
        <w:rPr>
          <w:rFonts w:hint="eastAsia"/>
        </w:rPr>
        <w:t>　　第三节 寿险集团公司实施产险经营战略的有利条件分析</w:t>
      </w:r>
      <w:r>
        <w:rPr>
          <w:rFonts w:hint="eastAsia"/>
        </w:rPr>
        <w:br/>
      </w:r>
      <w:r>
        <w:rPr>
          <w:rFonts w:hint="eastAsia"/>
        </w:rPr>
        <w:t>　　　　一、具有低成本进入市场的优势</w:t>
      </w:r>
      <w:r>
        <w:rPr>
          <w:rFonts w:hint="eastAsia"/>
        </w:rPr>
        <w:br/>
      </w:r>
      <w:r>
        <w:rPr>
          <w:rFonts w:hint="eastAsia"/>
        </w:rPr>
        <w:t>　　　　二、具有新产品研发的优势</w:t>
      </w:r>
      <w:r>
        <w:rPr>
          <w:rFonts w:hint="eastAsia"/>
        </w:rPr>
        <w:br/>
      </w:r>
      <w:r>
        <w:rPr>
          <w:rFonts w:hint="eastAsia"/>
        </w:rPr>
        <w:t>　　　　三、具有全方位配套服务保证的优势</w:t>
      </w:r>
      <w:r>
        <w:rPr>
          <w:rFonts w:hint="eastAsia"/>
        </w:rPr>
        <w:br/>
      </w:r>
      <w:r>
        <w:rPr>
          <w:rFonts w:hint="eastAsia"/>
        </w:rPr>
        <w:t>　　　　四、有高效率发展的优势</w:t>
      </w:r>
      <w:r>
        <w:rPr>
          <w:rFonts w:hint="eastAsia"/>
        </w:rPr>
        <w:br/>
      </w:r>
      <w:r>
        <w:rPr>
          <w:rFonts w:hint="eastAsia"/>
        </w:rPr>
        <w:t>　　第四节 寿险集团公司实施产险经营战略的指导思想分析</w:t>
      </w:r>
      <w:r>
        <w:rPr>
          <w:rFonts w:hint="eastAsia"/>
        </w:rPr>
        <w:br/>
      </w:r>
      <w:r>
        <w:rPr>
          <w:rFonts w:hint="eastAsia"/>
        </w:rPr>
        <w:t>　　　　一、以市场开拓为着力点</w:t>
      </w:r>
      <w:r>
        <w:rPr>
          <w:rFonts w:hint="eastAsia"/>
        </w:rPr>
        <w:br/>
      </w:r>
      <w:r>
        <w:rPr>
          <w:rFonts w:hint="eastAsia"/>
        </w:rPr>
        <w:t>　　　　二、以互动交叉销售为手段</w:t>
      </w:r>
      <w:r>
        <w:rPr>
          <w:rFonts w:hint="eastAsia"/>
        </w:rPr>
        <w:br/>
      </w:r>
      <w:r>
        <w:rPr>
          <w:rFonts w:hint="eastAsia"/>
        </w:rPr>
        <w:t>　　　　三、以个人业务作为主线</w:t>
      </w:r>
      <w:r>
        <w:rPr>
          <w:rFonts w:hint="eastAsia"/>
        </w:rPr>
        <w:br/>
      </w:r>
      <w:r>
        <w:rPr>
          <w:rFonts w:hint="eastAsia"/>
        </w:rPr>
        <w:t>　　　　四、以多渠道建设为支撑</w:t>
      </w:r>
      <w:r>
        <w:rPr>
          <w:rFonts w:hint="eastAsia"/>
        </w:rPr>
        <w:br/>
      </w:r>
      <w:r>
        <w:rPr>
          <w:rFonts w:hint="eastAsia"/>
        </w:rPr>
        <w:t>　　　　五、以人才开发为动力</w:t>
      </w:r>
      <w:r>
        <w:rPr>
          <w:rFonts w:hint="eastAsia"/>
        </w:rPr>
        <w:br/>
      </w:r>
      <w:r>
        <w:rPr>
          <w:rFonts w:hint="eastAsia"/>
        </w:rPr>
        <w:t>　　第五节 [中-智-林-]寿险集团公司实施产险经营战略的主要措施分析</w:t>
      </w:r>
      <w:r>
        <w:rPr>
          <w:rFonts w:hint="eastAsia"/>
        </w:rPr>
        <w:br/>
      </w:r>
      <w:r>
        <w:rPr>
          <w:rFonts w:hint="eastAsia"/>
        </w:rPr>
        <w:t>　　　　一、推行延伸产业价值链的综合保险服务</w:t>
      </w:r>
      <w:r>
        <w:rPr>
          <w:rFonts w:hint="eastAsia"/>
        </w:rPr>
        <w:br/>
      </w:r>
      <w:r>
        <w:rPr>
          <w:rFonts w:hint="eastAsia"/>
        </w:rPr>
        <w:t>　　　　二、建立以客户为导向的公司营运机制</w:t>
      </w:r>
      <w:r>
        <w:rPr>
          <w:rFonts w:hint="eastAsia"/>
        </w:rPr>
        <w:br/>
      </w:r>
      <w:r>
        <w:rPr>
          <w:rFonts w:hint="eastAsia"/>
        </w:rPr>
        <w:t>　　　　三、培育快速反应的保险产品供给系统</w:t>
      </w:r>
      <w:r>
        <w:rPr>
          <w:rFonts w:hint="eastAsia"/>
        </w:rPr>
        <w:br/>
      </w:r>
      <w:r>
        <w:rPr>
          <w:rFonts w:hint="eastAsia"/>
        </w:rPr>
        <w:t>　　　　四、完善便利化的保险渠道服务</w:t>
      </w:r>
      <w:r>
        <w:rPr>
          <w:rFonts w:hint="eastAsia"/>
        </w:rPr>
        <w:br/>
      </w:r>
      <w:r>
        <w:rPr>
          <w:rFonts w:hint="eastAsia"/>
        </w:rPr>
        <w:t>　　　　五、加快高附加值产品业务领域的深度开发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5a7ffe9c437f" w:history="1">
        <w:r>
          <w:rPr>
            <w:rStyle w:val="Hyperlink"/>
          </w:rPr>
          <w:t>中国财产保险行业调查分析及发展趋势预测报告（2025-2031年）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5a7ffe9c437f" w:history="1">
        <w:r>
          <w:rPr>
            <w:rStyle w:val="Hyperlink"/>
          </w:rPr>
          <w:t>https://www.20087.com/2/39/CaiChanBaoXianShiChangDiaoYanYuQ.html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c993dac44a7d" w:history="1">
      <w:r>
        <w:rPr>
          <w:rStyle w:val="Hyperlink"/>
        </w:rPr>
        <w:t>中国财产保险行业调查分析及发展趋势预测报告（2025-2031年）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aiChanBaoXianShiChangDiaoYanYuQ.html" TargetMode="External" Id="R8d775a7ffe9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aiChanBaoXianShiChangDiaoYanYuQ.html" TargetMode="External" Id="Rf1e5c993dac4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2025-01-24T08:41:00Z</dcterms:created>
  <dcterms:modified xsi:type="dcterms:W3CDTF">2025-01-24T09:41:00Z</dcterms:modified>
  <dc:subject>中国财产保险行业调查分析及发展趋势预测报告（2025-2031年）</dc:subject>
  <dc:title>中国财产保险行业调查分析及发展趋势预测报告（2025-2031年）</dc:title>
  <cp:keywords>中国财产保险行业调查分析及发展趋势预测报告（2025-2031年）</cp:keywords>
  <dc:description>中国财产保险行业调查分析及发展趋势预测报告（2025-2031年）</dc:description>
</cp:coreProperties>
</file>