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92eb673814563" w:history="1">
              <w:r>
                <w:rPr>
                  <w:rStyle w:val="Hyperlink"/>
                </w:rPr>
                <w:t>2025-2031年中国半导体器件市场全面调研与发展趋势预测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92eb673814563" w:history="1">
              <w:r>
                <w:rPr>
                  <w:rStyle w:val="Hyperlink"/>
                </w:rPr>
                <w:t>2025-2031年中国半导体器件市场全面调研与发展趋势预测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92eb673814563" w:history="1">
                <w:r>
                  <w:rPr>
                    <w:rStyle w:val="Hyperlink"/>
                  </w:rPr>
                  <w:t>https://www.20087.com/6/29/BanDaoTiQiJianFaZhanQuShiYuCe.html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技术的基石，包括晶体管、集成电路、存储器芯片等，它们在计算机、通信、汽车、医疗和军事等众多领域发挥着至关重要的作用。近年来，随着摩尔定律的持续推动，半导体器件的集成度不断提高，功耗持续降低，性能显著增强。同时，新型材料如碳纳米管、二维材料（如石墨烯）和III-V族半导体的引入，为器件性能的突破提供了新的可能。此外，半导体器件的制造工艺也日益精密，从最初的微米级发展到现在的纳米级，甚至向原子尺度逼近。</w:t>
      </w:r>
      <w:r>
        <w:rPr>
          <w:rFonts w:hint="eastAsia"/>
        </w:rPr>
        <w:br/>
      </w:r>
      <w:r>
        <w:rPr>
          <w:rFonts w:hint="eastAsia"/>
        </w:rPr>
        <w:t>　　未来，半导体器件的发展将更加注重异构集成和三维堆叠技术，以克服平面微缩的物理极限，实现更高的集成度和性能。同时，量子计算和量子通信的兴起，将推动量子半导体器件的研究和开发，这可能彻底改变信息处理的方式。另外，半导体器件的可持续性和环保性也将成为重要议题，例如使用可降解或环保材料来减少电子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92eb673814563" w:history="1">
        <w:r>
          <w:rPr>
            <w:rStyle w:val="Hyperlink"/>
          </w:rPr>
          <w:t>2025-2031年中国半导体器件市场全面调研与发展趋势预测</w:t>
        </w:r>
      </w:hyperlink>
      <w:r>
        <w:rPr>
          <w:rFonts w:hint="eastAsia"/>
        </w:rPr>
        <w:t>》从产业链视角出发，系统分析了半导体器件行业的市场现状与需求动态，详细解读了半导体器件市场规模、价格波动及上下游影响因素。报告深入剖析了半导体器件细分领域的发展特点，基于权威数据对市场前景及未来趋势进行了科学预测，同时揭示了半导体器件重点企业的竞争格局与市场集中度变化。报告客观翔实地指出了半导体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中国半导体器件行业界定和分类</w:t>
      </w:r>
      <w:r>
        <w:rPr>
          <w:rFonts w:hint="eastAsia"/>
        </w:rPr>
        <w:br/>
      </w:r>
      <w:r>
        <w:rPr>
          <w:rFonts w:hint="eastAsia"/>
        </w:rPr>
        <w:t>第二章 2025年中国半导体器件行业发展环境分析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四、中国半导体器件行业政策环境</w:t>
      </w:r>
      <w:r>
        <w:rPr>
          <w:rFonts w:hint="eastAsia"/>
        </w:rPr>
        <w:br/>
      </w:r>
      <w:r>
        <w:rPr>
          <w:rFonts w:hint="eastAsia"/>
        </w:rPr>
        <w:t>　　　　五、中国半导体器件行业技术环境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六、中国内外经济形势对半导体器件行业发展环境的影响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中国半导体器件行业国内外发展概述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一、国际半导体器件行业发展总体概况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二、中国半导体器件行业发展概况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四、中国半导体器件所属行业进出口分析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二、中国半导体器件行业消费者分析</w:t>
      </w:r>
      <w:r>
        <w:rPr>
          <w:rFonts w:hint="eastAsia"/>
        </w:rPr>
        <w:br/>
      </w:r>
      <w:r>
        <w:rPr>
          <w:rFonts w:hint="eastAsia"/>
        </w:rPr>
        <w:t>　　　　三、中国半导体器件行业市场竞争分析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四、中国半导体器件行业竞争关键因素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中国半导体器件上下游行业调研</w:t>
      </w:r>
      <w:r>
        <w:rPr>
          <w:rFonts w:hint="eastAsia"/>
        </w:rPr>
        <w:br/>
      </w:r>
      <w:r>
        <w:rPr>
          <w:rFonts w:hint="eastAsia"/>
        </w:rPr>
        <w:t>　　　　一、中国半导体器件上下游行业增长状况分析</w:t>
      </w:r>
      <w:r>
        <w:rPr>
          <w:rFonts w:hint="eastAsia"/>
        </w:rPr>
        <w:br/>
      </w:r>
      <w:r>
        <w:rPr>
          <w:rFonts w:hint="eastAsia"/>
        </w:rPr>
        <w:t>　　　　二、中国半导体器件上下游行业区域分布状况分析</w:t>
      </w:r>
      <w:r>
        <w:rPr>
          <w:rFonts w:hint="eastAsia"/>
        </w:rPr>
        <w:br/>
      </w:r>
      <w:r>
        <w:rPr>
          <w:rFonts w:hint="eastAsia"/>
        </w:rPr>
        <w:t>　　　　三、中国半导体器件上下游行业发展预测分析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四、中国内外经济形势对国半导体器件上下游行业的影响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一、2025-2031年中国半导体器件所属行业销售毛利率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四、2025-2031年中国半导体器件所属行业净资产利润率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五、2025-2031年中国半导体器件所属行业产值利税率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中国半导体器所属行业成长性分析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一、2025-2031年中国半导体器件所属行业销售收入增长分析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四、2025-2031年中国半导体器件所属行业净资产增长分析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五、2025-2031年中国半导体器件所属行业利润增长分析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一、2025-2031年中国半导体器所属件行业资产负债率分析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二、2025-2031年中国半导体器所属件行业速动比率分析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三、2025-2031年中国半导体器所属件行业流动比率分析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四、2025-2031年中国半导体器所属件行业利息保障倍数分析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中国半导体器所属行业营运能力分析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一、2025-2031年中国半导体器件所属行业总资产周转率分析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四、2025-2031年中国半导体器件所属行业存货周转率分析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中国半导体器件行业国内重点生产厂家分析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中智林⋅　（中，智，林）北京君正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中国半导体器件行业风险分析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一、中国半导体器件行业环境风险</w:t>
      </w:r>
      <w:r>
        <w:rPr>
          <w:rFonts w:hint="eastAsia"/>
        </w:rPr>
        <w:br/>
      </w:r>
      <w:r>
        <w:rPr>
          <w:rFonts w:hint="eastAsia"/>
        </w:rPr>
        <w:t>　　　　二、中国半导体器件行业产业链上下游风险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三、中国半导体器件行业政策风险</w:t>
      </w:r>
      <w:r>
        <w:rPr>
          <w:rFonts w:hint="eastAsia"/>
        </w:rPr>
        <w:br/>
      </w:r>
      <w:r>
        <w:rPr>
          <w:rFonts w:hint="eastAsia"/>
        </w:rPr>
        <w:t>　　　　四、中国半导体器件行业市场风险</w:t>
      </w:r>
      <w:r>
        <w:rPr>
          <w:rFonts w:hint="eastAsia"/>
        </w:rPr>
        <w:br/>
      </w:r>
      <w:r>
        <w:rPr>
          <w:rFonts w:hint="eastAsia"/>
        </w:rPr>
        <w:t>　　　　五、中国半导体器件行业其他风险分析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中国半导体器件行业投资分析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二、中国半导体器件行业趋势预测分析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中国半导体器件行业发展对策分析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二、中国半导体器件行业企业营销策略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三、中国半导体器件行业企业投资前景研究</w:t>
      </w:r>
      <w:r>
        <w:rPr>
          <w:rFonts w:hint="eastAsia"/>
        </w:rPr>
        <w:br/>
      </w:r>
      <w:r>
        <w:rPr>
          <w:rFonts w:hint="eastAsia"/>
        </w:rPr>
        <w:t>　　　　四、中国半导体器件行业企业应对当前经济形势策略建议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92eb673814563" w:history="1">
        <w:r>
          <w:rPr>
            <w:rStyle w:val="Hyperlink"/>
          </w:rPr>
          <w:t>2025-2031年中国半导体器件市场全面调研与发展趋势预测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92eb673814563" w:history="1">
        <w:r>
          <w:rPr>
            <w:rStyle w:val="Hyperlink"/>
          </w:rPr>
          <w:t>https://www.20087.com/6/29/BanDaoTiQiJianFaZhanQuShiYuCe.html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热点：半导体电子元器件图片、半导体器件物理、半导体器件是什么、半导体器件是什么、半导体包括哪些电子元器件、半导体器件就业方向前景、常用半导体器件、半导体器件原理、半导体电子器件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99fbd50504479" w:history="1">
      <w:r>
        <w:rPr>
          <w:rStyle w:val="Hyperlink"/>
        </w:rPr>
        <w:t>2025-2031年中国半导体器件市场全面调研与发展趋势预测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nDaoTiQiJianFaZhanQuShiYuCe.html" TargetMode="External" Id="R9ca92eb6738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nDaoTiQiJianFaZhanQuShiYuCe.html" TargetMode="External" Id="Rc8d99fbd5050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2025-05-03T05:56:00Z</dcterms:created>
  <dcterms:modified xsi:type="dcterms:W3CDTF">2025-05-03T06:56:00Z</dcterms:modified>
  <dc:subject>2025-2031年中国半导体器件市场全面调研与发展趋势预测</dc:subject>
  <dc:title>2025-2031年中国半导体器件市场全面调研与发展趋势预测</dc:title>
  <cp:keywords>2025-2031年中国半导体器件市场全面调研与发展趋势预测</cp:keywords>
  <dc:description>2025-2031年中国半导体器件市场全面调研与发展趋势预测</dc:description>
</cp:coreProperties>
</file>