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9dcd4aca411c" w:history="1">
              <w:r>
                <w:rPr>
                  <w:rStyle w:val="Hyperlink"/>
                </w:rPr>
                <w:t>2025-2031年中国商业卡发展现状与行业前景分析报告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9dcd4aca411c" w:history="1">
              <w:r>
                <w:rPr>
                  <w:rStyle w:val="Hyperlink"/>
                </w:rPr>
                <w:t>2025-2031年中国商业卡发展现状与行业前景分析报告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49dcd4aca411c" w:history="1">
                <w:r>
                  <w:rPr>
                    <w:rStyle w:val="Hyperlink"/>
                  </w:rPr>
                  <w:t>https://www.20087.com/7/79/ShangYeKaHangYeQianJingFenXi.html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卡主要包括信用卡、借记卡、预付卡等多种形式，是现代社会金融交易的重要工具。商业卡不仅方便了人们的日常消费，还为企业提供了便捷的资金管理和支付解决方案。随着金融科技的快速发展，商业卡的功能和服务也在不断扩展，如积分奖励、信用管理、在线支付等功能，大大提升了用户体验。与此同时，为了应对日益严峻的安全挑战，商业卡发行方加大了对卡片安全技术和防欺诈措施的研发投入，包括采用芯片技术、动态验证码等手段，有效减少了盗刷事件的发生。</w:t>
      </w:r>
      <w:r>
        <w:rPr>
          <w:rFonts w:hint="eastAsia"/>
        </w:rPr>
        <w:br/>
      </w:r>
      <w:r>
        <w:rPr>
          <w:rFonts w:hint="eastAsia"/>
        </w:rPr>
        <w:t>　　未来，商业卡行业将持续受益于技术创新带来的发展机遇。首先，随着移动支付和数字货币的兴起，商业卡将与这些新兴支付方式更加紧密地结合，形成多元化的支付生态系统，为用户提供更加灵活便捷的支付体验。其次，人工智能和大数据分析技术的应用将使风险管理更加精准有效，通过分析用户的消费行为和偏好，提前预警潜在的风险点，从而更好地保护持卡人的资金安全。此外，随着全球化进程的加快，跨境支付需求不断增加，商业卡在国际间的互操作性和便利性也将得到进一步提升，促进国际贸易和旅游等领域的交流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9dcd4aca411c" w:history="1">
        <w:r>
          <w:rPr>
            <w:rStyle w:val="Hyperlink"/>
          </w:rPr>
          <w:t>2025-2031年中国商业卡发展现状与行业前景分析报告</w:t>
        </w:r>
      </w:hyperlink>
      <w:r>
        <w:rPr>
          <w:rFonts w:hint="eastAsia"/>
        </w:rPr>
        <w:t>》以专业、科学的视角，分析了商业卡行业的产业链结构，评估了市场规模与需求状况，并解读了价格动态。报告客观呈现了行业技术现状及未来发展方向，对市场前景及发展趋势进行了科学预测。同时，报告聚焦商业卡行业内的重点企业，剖析了商业卡市场竞争格局、集中度及品牌影响力，进一步细分了市场领域。此外，报告还探讨了商业卡行业面临的机遇与风险，为投资者和行业从业者提供了专业的市场分析与策略指导，是把握商业卡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商业卡产业概述</w:t>
      </w:r>
      <w:r>
        <w:rPr>
          <w:rFonts w:hint="eastAsia"/>
        </w:rPr>
        <w:br/>
      </w:r>
      <w:r>
        <w:rPr>
          <w:rFonts w:hint="eastAsia"/>
        </w:rPr>
        <w:t>　　第一节 商业卡定义与分类</w:t>
      </w:r>
      <w:r>
        <w:rPr>
          <w:rFonts w:hint="eastAsia"/>
        </w:rPr>
        <w:br/>
      </w:r>
      <w:r>
        <w:rPr>
          <w:rFonts w:hint="eastAsia"/>
        </w:rPr>
        <w:t>　　第二节 商业卡产业链结构及关键环节剖析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二、2025年商业卡行业市场规模特点</w:t>
      </w:r>
      <w:r>
        <w:rPr>
          <w:rFonts w:hint="eastAsia"/>
        </w:rPr>
        <w:br/>
      </w:r>
      <w:r>
        <w:rPr>
          <w:rFonts w:hint="eastAsia"/>
        </w:rPr>
        <w:t>　　第二节 商业卡市场规模的构成</w:t>
      </w:r>
      <w:r>
        <w:rPr>
          <w:rFonts w:hint="eastAsia"/>
        </w:rPr>
        <w:br/>
      </w:r>
      <w:r>
        <w:rPr>
          <w:rFonts w:hint="eastAsia"/>
        </w:rPr>
        <w:t>　　　　一、商业卡客户群体特征与偏好分析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2019-2024年商业卡行业规模情况</w:t>
      </w:r>
      <w:r>
        <w:rPr>
          <w:rFonts w:hint="eastAsia"/>
        </w:rPr>
        <w:br/>
      </w:r>
      <w:r>
        <w:rPr>
          <w:rFonts w:hint="eastAsia"/>
        </w:rPr>
        <w:t>　　　　一、商业卡行业企业数量规模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一、商业卡行业盈利能力</w:t>
      </w:r>
      <w:r>
        <w:rPr>
          <w:rFonts w:hint="eastAsia"/>
        </w:rPr>
        <w:br/>
      </w:r>
      <w:r>
        <w:rPr>
          <w:rFonts w:hint="eastAsia"/>
        </w:rPr>
        <w:t>　　　　二、商业卡行业偿债能力</w:t>
      </w:r>
      <w:r>
        <w:rPr>
          <w:rFonts w:hint="eastAsia"/>
        </w:rPr>
        <w:br/>
      </w:r>
      <w:r>
        <w:rPr>
          <w:rFonts w:hint="eastAsia"/>
        </w:rPr>
        <w:t>　　　　三、商业卡行业营运能力</w:t>
      </w:r>
      <w:r>
        <w:rPr>
          <w:rFonts w:hint="eastAsia"/>
        </w:rPr>
        <w:br/>
      </w:r>
      <w:r>
        <w:rPr>
          <w:rFonts w:hint="eastAsia"/>
        </w:rPr>
        <w:t>　　　　四、商业卡行业发展能力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二、各类渠道对商业卡行业的影响</w:t>
      </w:r>
      <w:r>
        <w:rPr>
          <w:rFonts w:hint="eastAsia"/>
        </w:rPr>
        <w:br/>
      </w:r>
      <w:r>
        <w:rPr>
          <w:rFonts w:hint="eastAsia"/>
        </w:rPr>
        <w:t>　　　　三、主要商业卡企业渠道策略研究</w:t>
      </w:r>
      <w:r>
        <w:rPr>
          <w:rFonts w:hint="eastAsia"/>
        </w:rPr>
        <w:br/>
      </w:r>
      <w:r>
        <w:rPr>
          <w:rFonts w:hint="eastAsia"/>
        </w:rPr>
        <w:t>　　第二节 商业卡行业客户分析与定位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商业卡企业发展策略分析</w:t>
      </w:r>
      <w:r>
        <w:rPr>
          <w:rFonts w:hint="eastAsia"/>
        </w:rPr>
        <w:br/>
      </w:r>
      <w:r>
        <w:rPr>
          <w:rFonts w:hint="eastAsia"/>
        </w:rPr>
        <w:t>　　第一节 商业卡市场与销售策略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一、商业卡技术的应用与创新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一、商业卡市场发展潜力</w:t>
      </w:r>
      <w:r>
        <w:rPr>
          <w:rFonts w:hint="eastAsia"/>
        </w:rPr>
        <w:br/>
      </w:r>
      <w:r>
        <w:rPr>
          <w:rFonts w:hint="eastAsia"/>
        </w:rPr>
        <w:t>　　　　二、商业卡市场前景分析</w:t>
      </w:r>
      <w:r>
        <w:rPr>
          <w:rFonts w:hint="eastAsia"/>
        </w:rPr>
        <w:br/>
      </w:r>
      <w:r>
        <w:rPr>
          <w:rFonts w:hint="eastAsia"/>
        </w:rPr>
        <w:t>　　　　三、商业卡细分行业发展前景分析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2025-2031年商业卡发展趋势预测</w:t>
      </w:r>
      <w:r>
        <w:rPr>
          <w:rFonts w:hint="eastAsia"/>
        </w:rPr>
        <w:br/>
      </w:r>
      <w:r>
        <w:rPr>
          <w:rFonts w:hint="eastAsia"/>
        </w:rPr>
        <w:t>　　　　一、商业卡发展趋势预测</w:t>
      </w:r>
      <w:r>
        <w:rPr>
          <w:rFonts w:hint="eastAsia"/>
        </w:rPr>
        <w:br/>
      </w:r>
      <w:r>
        <w:rPr>
          <w:rFonts w:hint="eastAsia"/>
        </w:rPr>
        <w:t>　　　　二、商业卡市场规模预测</w:t>
      </w:r>
      <w:r>
        <w:rPr>
          <w:rFonts w:hint="eastAsia"/>
        </w:rPr>
        <w:br/>
      </w:r>
      <w:r>
        <w:rPr>
          <w:rFonts w:hint="eastAsia"/>
        </w:rPr>
        <w:t>　　　　三、商业卡细分市场发展趋势预测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一、商业卡行业挑战</w:t>
      </w:r>
      <w:r>
        <w:rPr>
          <w:rFonts w:hint="eastAsia"/>
        </w:rPr>
        <w:br/>
      </w:r>
      <w:r>
        <w:rPr>
          <w:rFonts w:hint="eastAsia"/>
        </w:rPr>
        <w:t>　　　　二、商业卡行业机遇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中.智.林.－对商业卡企业和投资者的建议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商业卡介绍</w:t>
      </w:r>
      <w:r>
        <w:rPr>
          <w:rFonts w:hint="eastAsia"/>
        </w:rPr>
        <w:br/>
      </w:r>
      <w:r>
        <w:rPr>
          <w:rFonts w:hint="eastAsia"/>
        </w:rPr>
        <w:t>　　图表 商业卡图片</w:t>
      </w:r>
      <w:r>
        <w:rPr>
          <w:rFonts w:hint="eastAsia"/>
        </w:rPr>
        <w:br/>
      </w:r>
      <w:r>
        <w:rPr>
          <w:rFonts w:hint="eastAsia"/>
        </w:rPr>
        <w:t>　　图表 商业卡产业链分析</w:t>
      </w:r>
      <w:r>
        <w:rPr>
          <w:rFonts w:hint="eastAsia"/>
        </w:rPr>
        <w:br/>
      </w:r>
      <w:r>
        <w:rPr>
          <w:rFonts w:hint="eastAsia"/>
        </w:rPr>
        <w:t>　　图表 商业卡主要特点</w:t>
      </w:r>
      <w:r>
        <w:rPr>
          <w:rFonts w:hint="eastAsia"/>
        </w:rPr>
        <w:br/>
      </w:r>
      <w:r>
        <w:rPr>
          <w:rFonts w:hint="eastAsia"/>
        </w:rPr>
        <w:t>　　图表 商业卡政策分析</w:t>
      </w:r>
      <w:r>
        <w:rPr>
          <w:rFonts w:hint="eastAsia"/>
        </w:rPr>
        <w:br/>
      </w:r>
      <w:r>
        <w:rPr>
          <w:rFonts w:hint="eastAsia"/>
        </w:rPr>
        <w:t>　　图表 商业卡标准 技术</w:t>
      </w:r>
      <w:r>
        <w:rPr>
          <w:rFonts w:hint="eastAsia"/>
        </w:rPr>
        <w:br/>
      </w:r>
      <w:r>
        <w:rPr>
          <w:rFonts w:hint="eastAsia"/>
        </w:rPr>
        <w:t>　　图表 商业卡最新消息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商业卡价格走势</w:t>
      </w:r>
      <w:r>
        <w:rPr>
          <w:rFonts w:hint="eastAsia"/>
        </w:rPr>
        <w:br/>
      </w:r>
      <w:r>
        <w:rPr>
          <w:rFonts w:hint="eastAsia"/>
        </w:rPr>
        <w:t>　　图表 2024年商业卡成本和利润分析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2024年中国商业卡行业竞争力分析</w:t>
      </w:r>
      <w:r>
        <w:rPr>
          <w:rFonts w:hint="eastAsia"/>
        </w:rPr>
        <w:br/>
      </w:r>
      <w:r>
        <w:rPr>
          <w:rFonts w:hint="eastAsia"/>
        </w:rPr>
        <w:t>　　图表 商业卡优势</w:t>
      </w:r>
      <w:r>
        <w:rPr>
          <w:rFonts w:hint="eastAsia"/>
        </w:rPr>
        <w:br/>
      </w:r>
      <w:r>
        <w:rPr>
          <w:rFonts w:hint="eastAsia"/>
        </w:rPr>
        <w:t>　　图表 商业卡劣势</w:t>
      </w:r>
      <w:r>
        <w:rPr>
          <w:rFonts w:hint="eastAsia"/>
        </w:rPr>
        <w:br/>
      </w:r>
      <w:r>
        <w:rPr>
          <w:rFonts w:hint="eastAsia"/>
        </w:rPr>
        <w:t>　　图表 商业卡机会</w:t>
      </w:r>
      <w:r>
        <w:rPr>
          <w:rFonts w:hint="eastAsia"/>
        </w:rPr>
        <w:br/>
      </w:r>
      <w:r>
        <w:rPr>
          <w:rFonts w:hint="eastAsia"/>
        </w:rPr>
        <w:t>　　图表 商业卡威胁</w:t>
      </w:r>
      <w:r>
        <w:rPr>
          <w:rFonts w:hint="eastAsia"/>
        </w:rPr>
        <w:br/>
      </w:r>
      <w:r>
        <w:rPr>
          <w:rFonts w:hint="eastAsia"/>
        </w:rPr>
        <w:t>　　图表 2019-2024年中国商业卡行业盈利能力分析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商业卡品牌分析</w:t>
      </w:r>
      <w:r>
        <w:rPr>
          <w:rFonts w:hint="eastAsia"/>
        </w:rPr>
        <w:br/>
      </w:r>
      <w:r>
        <w:rPr>
          <w:rFonts w:hint="eastAsia"/>
        </w:rPr>
        <w:t>　　图表 商业卡企业（一）概述</w:t>
      </w:r>
      <w:r>
        <w:rPr>
          <w:rFonts w:hint="eastAsia"/>
        </w:rPr>
        <w:br/>
      </w:r>
      <w:r>
        <w:rPr>
          <w:rFonts w:hint="eastAsia"/>
        </w:rPr>
        <w:t>　　图表 企业商业卡业务分析</w:t>
      </w:r>
      <w:r>
        <w:rPr>
          <w:rFonts w:hint="eastAsia"/>
        </w:rPr>
        <w:br/>
      </w:r>
      <w:r>
        <w:rPr>
          <w:rFonts w:hint="eastAsia"/>
        </w:rPr>
        <w:t>　　图表 商业卡企业（一）经营情况分析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商业卡企业（二）简介</w:t>
      </w:r>
      <w:r>
        <w:rPr>
          <w:rFonts w:hint="eastAsia"/>
        </w:rPr>
        <w:br/>
      </w:r>
      <w:r>
        <w:rPr>
          <w:rFonts w:hint="eastAsia"/>
        </w:rPr>
        <w:t>　　图表 企业商业卡业务</w:t>
      </w:r>
      <w:r>
        <w:rPr>
          <w:rFonts w:hint="eastAsia"/>
        </w:rPr>
        <w:br/>
      </w:r>
      <w:r>
        <w:rPr>
          <w:rFonts w:hint="eastAsia"/>
        </w:rPr>
        <w:t>　　图表 商业卡企业（二）经营情况分析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商业卡企业（三）概况</w:t>
      </w:r>
      <w:r>
        <w:rPr>
          <w:rFonts w:hint="eastAsia"/>
        </w:rPr>
        <w:br/>
      </w:r>
      <w:r>
        <w:rPr>
          <w:rFonts w:hint="eastAsia"/>
        </w:rPr>
        <w:t>　　图表 企业商业卡业务情况</w:t>
      </w:r>
      <w:r>
        <w:rPr>
          <w:rFonts w:hint="eastAsia"/>
        </w:rPr>
        <w:br/>
      </w:r>
      <w:r>
        <w:rPr>
          <w:rFonts w:hint="eastAsia"/>
        </w:rPr>
        <w:t>　　图表 商业卡企业（三）经营情况分析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商业卡发展有利因素分析</w:t>
      </w:r>
      <w:r>
        <w:rPr>
          <w:rFonts w:hint="eastAsia"/>
        </w:rPr>
        <w:br/>
      </w:r>
      <w:r>
        <w:rPr>
          <w:rFonts w:hint="eastAsia"/>
        </w:rPr>
        <w:t>　　图表 商业卡发展不利因素分析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进入商业卡行业壁垒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9dcd4aca411c" w:history="1">
        <w:r>
          <w:rPr>
            <w:rStyle w:val="Hyperlink"/>
          </w:rPr>
          <w:t>2025-2031年中国商业卡发展现状与行业前景分析报告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49dcd4aca411c" w:history="1">
        <w:r>
          <w:rPr>
            <w:rStyle w:val="Hyperlink"/>
          </w:rPr>
          <w:t>https://www.20087.com/7/79/ShangYeKaHangYeQianJingFenXi.html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热点：商业银行卡是哪个银行的、商业卡片监督第71条延期还款、商业银行信用卡、商业卡片图片、商卡一般什么人用、商业卡片设计、但用途商业预付卡、商通卡官网、信用卡商务卡是什么意思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29d8adb44b58" w:history="1">
      <w:r>
        <w:rPr>
          <w:rStyle w:val="Hyperlink"/>
        </w:rPr>
        <w:t>2025-2031年中国商业卡发展现状与行业前景分析报告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angYeKaHangYeQianJingFenXi.html" TargetMode="External" Id="Rd8749dcd4ac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angYeKaHangYeQianJingFenXi.html" TargetMode="External" Id="R6bbd29d8adb4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2025-04-15T07:14:50Z</dcterms:created>
  <dcterms:modified xsi:type="dcterms:W3CDTF">2025-04-15T08:14:50Z</dcterms:modified>
  <dc:subject>2025-2031年中国商业卡发展现状与行业前景分析报告</dc:subject>
  <dc:title>2025-2031年中国商业卡发展现状与行业前景分析报告</dc:title>
  <cp:keywords>2025-2031年中国商业卡发展现状与行业前景分析报告</cp:keywords>
  <dc:description>2025-2031年中国商业卡发展现状与行业前景分析报告</dc:description>
</cp:coreProperties>
</file>