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da1d914ca420e" w:history="1">
              <w:r>
                <w:rPr>
                  <w:rStyle w:val="Hyperlink"/>
                </w:rPr>
                <w:t>中国城投债行业研究分析与发展前景预测报告（2024-2030年）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da1d914ca420e" w:history="1">
              <w:r>
                <w:rPr>
                  <w:rStyle w:val="Hyperlink"/>
                </w:rPr>
                <w:t>中国城投债行业研究分析与发展前景预测报告（2024-2030年）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da1d914ca420e" w:history="1">
                <w:r>
                  <w:rPr>
                    <w:rStyle w:val="Hyperlink"/>
                  </w:rPr>
                  <w:t>https://www.20087.com/9/99/ChengTouZhaiXianZhuangYuQianJingFenXi.html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城投债是中国地方政府融资平台发行的一种债务工具，具有政府信用背书和较低风险的特点。近年来，随着地方政府债务规模的扩大和监管政策的收紧，城投债市场面临一定的挑战。</w:t>
      </w:r>
      <w:r>
        <w:rPr>
          <w:rFonts w:hint="eastAsia"/>
        </w:rPr>
        <w:br/>
      </w:r>
      <w:r>
        <w:rPr>
          <w:rFonts w:hint="eastAsia"/>
        </w:rPr>
        <w:t>　　预计未来，城投债市场将进一步规范化和透明化。政府将加强对地方政府融资平台的监管和风险防范，推动城投债市场的健康发展。同时，随着债券市场的不断完善和投资者风险意识的提高，城投债的投资价值将逐渐得到市场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da1d914ca420e" w:history="1">
        <w:r>
          <w:rPr>
            <w:rStyle w:val="Hyperlink"/>
          </w:rPr>
          <w:t>中国城投债行业研究分析与发展前景预测报告（2024-2030年）</w:t>
        </w:r>
      </w:hyperlink>
      <w:r>
        <w:rPr>
          <w:rFonts w:hint="eastAsia"/>
        </w:rPr>
        <w:t>》专业、系统地分析了城投债行业现状，包括市场需求、市场规模及价格动态，全面梳理了城投债产业链结构，并对城投债细分市场进行了探究。城投债报告基于详实数据，科学预测了城投债市场发展前景和发展趋势，同时剖析了城投债品牌竞争、市场集中度以及重点企业的市场地位。在识别风险与机遇的基础上，城投债报告提出了针对性的发展策略和建议。城投债报告为城投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城投债产业概述</w:t>
      </w:r>
      <w:r>
        <w:rPr>
          <w:rFonts w:hint="eastAsia"/>
        </w:rPr>
        <w:br/>
      </w:r>
      <w:r>
        <w:rPr>
          <w:rFonts w:hint="eastAsia"/>
        </w:rPr>
        <w:t>　　第一节 城投债定义</w:t>
      </w:r>
      <w:r>
        <w:rPr>
          <w:rFonts w:hint="eastAsia"/>
        </w:rPr>
        <w:br/>
      </w:r>
      <w:r>
        <w:rPr>
          <w:rFonts w:hint="eastAsia"/>
        </w:rPr>
        <w:t>　　第二节 城投债行业特点</w:t>
      </w:r>
      <w:r>
        <w:rPr>
          <w:rFonts w:hint="eastAsia"/>
        </w:rPr>
        <w:br/>
      </w:r>
      <w:r>
        <w:rPr>
          <w:rFonts w:hint="eastAsia"/>
        </w:rPr>
        <w:t>　　第三节 城投债发展历程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中国城投债行业运行环境分析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中国城投债运行经济环境分析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三、经济发展对城投债行业的影响</w:t>
      </w:r>
      <w:r>
        <w:rPr>
          <w:rFonts w:hint="eastAsia"/>
        </w:rPr>
        <w:br/>
      </w:r>
      <w:r>
        <w:rPr>
          <w:rFonts w:hint="eastAsia"/>
        </w:rPr>
        <w:t>　　第二节 中国城投债产业政策环境分析</w:t>
      </w:r>
      <w:r>
        <w:rPr>
          <w:rFonts w:hint="eastAsia"/>
        </w:rPr>
        <w:br/>
      </w:r>
      <w:r>
        <w:rPr>
          <w:rFonts w:hint="eastAsia"/>
        </w:rPr>
        <w:t>　　　　一、城投债行业监管体制</w:t>
      </w:r>
      <w:r>
        <w:rPr>
          <w:rFonts w:hint="eastAsia"/>
        </w:rPr>
        <w:br/>
      </w:r>
      <w:r>
        <w:rPr>
          <w:rFonts w:hint="eastAsia"/>
        </w:rPr>
        <w:t>　　　　二、城投债行业主要法规政策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中国城投债产业社会环境分析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国外城投债行业发展态势分析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国外城投债市场发展现状分析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国外主要国家、地区城投债市场现状</w:t>
      </w:r>
      <w:r>
        <w:rPr>
          <w:rFonts w:hint="eastAsia"/>
        </w:rPr>
        <w:br/>
      </w:r>
      <w:r>
        <w:rPr>
          <w:rFonts w:hint="eastAsia"/>
        </w:rPr>
        <w:t>　　第三节 国外城投债行业发展趋势预测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中国城投债行业发展调研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2018-2023年中国城投债行业规模情况</w:t>
      </w:r>
      <w:r>
        <w:rPr>
          <w:rFonts w:hint="eastAsia"/>
        </w:rPr>
        <w:br/>
      </w:r>
      <w:r>
        <w:rPr>
          <w:rFonts w:hint="eastAsia"/>
        </w:rPr>
        <w:t>　　　　一、城投债行业市场规模状况</w:t>
      </w:r>
      <w:r>
        <w:rPr>
          <w:rFonts w:hint="eastAsia"/>
        </w:rPr>
        <w:br/>
      </w:r>
      <w:r>
        <w:rPr>
          <w:rFonts w:hint="eastAsia"/>
        </w:rPr>
        <w:t>　　　　二、城投债行业单位规模状况</w:t>
      </w:r>
      <w:r>
        <w:rPr>
          <w:rFonts w:hint="eastAsia"/>
        </w:rPr>
        <w:br/>
      </w:r>
      <w:r>
        <w:rPr>
          <w:rFonts w:hint="eastAsia"/>
        </w:rPr>
        <w:t>　　　　三、城投债行业人员规模状况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2018-2023年中国城投债行业财务能力分析</w:t>
      </w:r>
      <w:r>
        <w:rPr>
          <w:rFonts w:hint="eastAsia"/>
        </w:rPr>
        <w:br/>
      </w:r>
      <w:r>
        <w:rPr>
          <w:rFonts w:hint="eastAsia"/>
        </w:rPr>
        <w:t>　　　　一、城投债行业盈利能力分析</w:t>
      </w:r>
      <w:r>
        <w:rPr>
          <w:rFonts w:hint="eastAsia"/>
        </w:rPr>
        <w:br/>
      </w:r>
      <w:r>
        <w:rPr>
          <w:rFonts w:hint="eastAsia"/>
        </w:rPr>
        <w:t>　　　　二、城投债行业偿债能力分析</w:t>
      </w:r>
      <w:r>
        <w:rPr>
          <w:rFonts w:hint="eastAsia"/>
        </w:rPr>
        <w:br/>
      </w:r>
      <w:r>
        <w:rPr>
          <w:rFonts w:hint="eastAsia"/>
        </w:rPr>
        <w:t>　　　　三、城投债行业营运能力分析</w:t>
      </w:r>
      <w:r>
        <w:rPr>
          <w:rFonts w:hint="eastAsia"/>
        </w:rPr>
        <w:br/>
      </w:r>
      <w:r>
        <w:rPr>
          <w:rFonts w:hint="eastAsia"/>
        </w:rPr>
        <w:t>　　　　四、城投债行业发展能力分析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2022-2023年中国城投债行业热点动态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2023年中国城投债行业面临的挑战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中国城投债行业重点地区市场调研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**地区城投债发展现状及趋势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**地区城投债发展现状及趋势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**地区城投债发展现状及趋势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**地区城投债发展现状及趋势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中国城投债行业价格走势及影响因素分析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国内城投债行业价格回顾</w:t>
      </w:r>
      <w:r>
        <w:rPr>
          <w:rFonts w:hint="eastAsia"/>
        </w:rPr>
        <w:br/>
      </w:r>
      <w:r>
        <w:rPr>
          <w:rFonts w:hint="eastAsia"/>
        </w:rPr>
        <w:t>　　第二节 国内城投债行业价格走势预测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国内城投债行业价格影响因素分析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中国城投债行业客户调研</w:t>
      </w:r>
      <w:r>
        <w:rPr>
          <w:rFonts w:hint="eastAsia"/>
        </w:rPr>
        <w:br/>
      </w:r>
      <w:r>
        <w:rPr>
          <w:rFonts w:hint="eastAsia"/>
        </w:rPr>
        <w:t>　　　　一、城投债行业客户偏好调查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二、客户对城投债品牌的首要认知渠道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三、城投债品牌忠诚度调查</w:t>
      </w:r>
      <w:r>
        <w:rPr>
          <w:rFonts w:hint="eastAsia"/>
        </w:rPr>
        <w:br/>
      </w:r>
      <w:r>
        <w:rPr>
          <w:rFonts w:hint="eastAsia"/>
        </w:rPr>
        <w:t>　　　　四、城投债行业客户消费理念调研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中国城投债行业重点企业发展调研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中国城投债行业竞争格局分析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2022-2023年城投债行业集中度分析</w:t>
      </w:r>
      <w:r>
        <w:rPr>
          <w:rFonts w:hint="eastAsia"/>
        </w:rPr>
        <w:br/>
      </w:r>
      <w:r>
        <w:rPr>
          <w:rFonts w:hint="eastAsia"/>
        </w:rPr>
        <w:t>　　　　一、城投债市场集中度分析</w:t>
      </w:r>
      <w:r>
        <w:rPr>
          <w:rFonts w:hint="eastAsia"/>
        </w:rPr>
        <w:br/>
      </w:r>
      <w:r>
        <w:rPr>
          <w:rFonts w:hint="eastAsia"/>
        </w:rPr>
        <w:t>　　　　二、城投债企业集中度分析</w:t>
      </w:r>
      <w:r>
        <w:rPr>
          <w:rFonts w:hint="eastAsia"/>
        </w:rPr>
        <w:br/>
      </w:r>
      <w:r>
        <w:rPr>
          <w:rFonts w:hint="eastAsia"/>
        </w:rPr>
        <w:t>　　第二节 2023年城投债行业竞争格局分析</w:t>
      </w:r>
      <w:r>
        <w:rPr>
          <w:rFonts w:hint="eastAsia"/>
        </w:rPr>
        <w:br/>
      </w:r>
      <w:r>
        <w:rPr>
          <w:rFonts w:hint="eastAsia"/>
        </w:rPr>
        <w:t>　　　　一、城投债行业竞争策略分析</w:t>
      </w:r>
      <w:r>
        <w:rPr>
          <w:rFonts w:hint="eastAsia"/>
        </w:rPr>
        <w:br/>
      </w:r>
      <w:r>
        <w:rPr>
          <w:rFonts w:hint="eastAsia"/>
        </w:rPr>
        <w:t>　　　　二、城投债行业竞争格局展望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三、我国城投债市场竞争趋势</w:t>
      </w:r>
      <w:r>
        <w:rPr>
          <w:rFonts w:hint="eastAsia"/>
        </w:rPr>
        <w:br/>
      </w:r>
      <w:r>
        <w:rPr>
          <w:rFonts w:hint="eastAsia"/>
        </w:rPr>
        <w:t>　　第三节 城投债行业兼并与重组整合分析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一、城投债行业兼并与重组整合动态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二、城投债行业兼并与重组整合发展趋势预测分析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城投债行业投资风险及应对策略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城投债行业SWOT模型分析</w:t>
      </w:r>
      <w:r>
        <w:rPr>
          <w:rFonts w:hint="eastAsia"/>
        </w:rPr>
        <w:br/>
      </w:r>
      <w:r>
        <w:rPr>
          <w:rFonts w:hint="eastAsia"/>
        </w:rPr>
        <w:t>　　　　一、城投债行业优势分析</w:t>
      </w:r>
      <w:r>
        <w:rPr>
          <w:rFonts w:hint="eastAsia"/>
        </w:rPr>
        <w:br/>
      </w:r>
      <w:r>
        <w:rPr>
          <w:rFonts w:hint="eastAsia"/>
        </w:rPr>
        <w:t>　　　　二、城投债行业劣势分析</w:t>
      </w:r>
      <w:r>
        <w:rPr>
          <w:rFonts w:hint="eastAsia"/>
        </w:rPr>
        <w:br/>
      </w:r>
      <w:r>
        <w:rPr>
          <w:rFonts w:hint="eastAsia"/>
        </w:rPr>
        <w:t>　　　　三、城投债行业机会分析</w:t>
      </w:r>
      <w:r>
        <w:rPr>
          <w:rFonts w:hint="eastAsia"/>
        </w:rPr>
        <w:br/>
      </w:r>
      <w:r>
        <w:rPr>
          <w:rFonts w:hint="eastAsia"/>
        </w:rPr>
        <w:t>　　　　四、城投债行业风险分析</w:t>
      </w:r>
      <w:r>
        <w:rPr>
          <w:rFonts w:hint="eastAsia"/>
        </w:rPr>
        <w:br/>
      </w:r>
      <w:r>
        <w:rPr>
          <w:rFonts w:hint="eastAsia"/>
        </w:rPr>
        <w:t>　　第二节 城投债行业投资风险及控制策略分析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一、城投债市场风险及控制策略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二、城投债行业政策风险及控制策略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三、城投债行业经营风险及控制策略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四、城投债同业竞争风险及控制策略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五、城投债行业其他风险及控制策略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2024-2030年中国城投债市场预测及发展建议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2024-2030年中国城投债市场预测分析</w:t>
      </w:r>
      <w:r>
        <w:rPr>
          <w:rFonts w:hint="eastAsia"/>
        </w:rPr>
        <w:br/>
      </w:r>
      <w:r>
        <w:rPr>
          <w:rFonts w:hint="eastAsia"/>
        </w:rPr>
        <w:t>　　　　一、中国城投债市场前景分析</w:t>
      </w:r>
      <w:r>
        <w:rPr>
          <w:rFonts w:hint="eastAsia"/>
        </w:rPr>
        <w:br/>
      </w:r>
      <w:r>
        <w:rPr>
          <w:rFonts w:hint="eastAsia"/>
        </w:rPr>
        <w:t>　　　　二、中国城投债发展趋势预测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2024-2030年中国城投债企业发展策略建议</w:t>
      </w:r>
      <w:r>
        <w:rPr>
          <w:rFonts w:hint="eastAsia"/>
        </w:rPr>
        <w:br/>
      </w:r>
      <w:r>
        <w:rPr>
          <w:rFonts w:hint="eastAsia"/>
        </w:rPr>
        <w:t>　　　　一、城投债企业融资策略</w:t>
      </w:r>
      <w:r>
        <w:rPr>
          <w:rFonts w:hint="eastAsia"/>
        </w:rPr>
        <w:br/>
      </w:r>
      <w:r>
        <w:rPr>
          <w:rFonts w:hint="eastAsia"/>
        </w:rPr>
        <w:t>　　　　二、城投债企业人才策略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2024-2030年中国城投债企业营销策略建议</w:t>
      </w:r>
      <w:r>
        <w:rPr>
          <w:rFonts w:hint="eastAsia"/>
        </w:rPr>
        <w:br/>
      </w:r>
      <w:r>
        <w:rPr>
          <w:rFonts w:hint="eastAsia"/>
        </w:rPr>
        <w:t>　　　　一、城投债企业定位策略</w:t>
      </w:r>
      <w:r>
        <w:rPr>
          <w:rFonts w:hint="eastAsia"/>
        </w:rPr>
        <w:br/>
      </w:r>
      <w:r>
        <w:rPr>
          <w:rFonts w:hint="eastAsia"/>
        </w:rPr>
        <w:t>　　　　二、城投债企业价格策略</w:t>
      </w:r>
      <w:r>
        <w:rPr>
          <w:rFonts w:hint="eastAsia"/>
        </w:rPr>
        <w:br/>
      </w:r>
      <w:r>
        <w:rPr>
          <w:rFonts w:hint="eastAsia"/>
        </w:rPr>
        <w:t>　　　　三、城投债企业促销策略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中.智.林－城投债行业研究结论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城投债行业历程</w:t>
      </w:r>
      <w:r>
        <w:rPr>
          <w:rFonts w:hint="eastAsia"/>
        </w:rPr>
        <w:br/>
      </w:r>
      <w:r>
        <w:rPr>
          <w:rFonts w:hint="eastAsia"/>
        </w:rPr>
        <w:t>　　图表 城投债行业生命周期</w:t>
      </w:r>
      <w:r>
        <w:rPr>
          <w:rFonts w:hint="eastAsia"/>
        </w:rPr>
        <w:br/>
      </w:r>
      <w:r>
        <w:rPr>
          <w:rFonts w:hint="eastAsia"/>
        </w:rPr>
        <w:t>　　图表 城投债行业产业链分析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2018-2023年城投债行业市场容量统计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2018-2023年中国城投债行业市场规模及增长情况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2018-2023年中国城投债行业销售收入分析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2018-2023年中国城投债行业盈利情况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2018-2023年中国城投债行业利润总额分析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2018-2023年中国城投债行业企业数量情况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2018-2023年中国城投债行业企业平均规模情况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2018-2023年中国城投债行业竞争力分析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2018-2023年中国城投债行业盈利能力分析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2018-2023年中国城投债行业运营能力分析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2018-2023年中国城投债行业偿债能力分析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2018-2023年中国城投债行业发展能力分析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2018-2023年中国城投债行业经营效益分析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**地区城投债市场规模及增长情况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**地区城投债市场规模及增长情况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**地区城投债行业市场需求情况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城投债重点企业（一）基本信息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城投债重点企业（一）经营情况分析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城投债重点企业（一）盈利能力情况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城投债重点企业（二）经营情况分析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城投债重点企业（二）盈利能力情况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城投债重点企业（二）成长能力情况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2024-2030年中国城投债行业市场容量预测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2024-2030年中国城投债行业市场规模预测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2024-2030年中国城投债市场前景分析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2024-2030年中国城投债行业发展趋势预测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da1d914ca420e" w:history="1">
        <w:r>
          <w:rPr>
            <w:rStyle w:val="Hyperlink"/>
          </w:rPr>
          <w:t>中国城投债行业研究分析与发展前景预测报告（2024-2030年）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da1d914ca420e" w:history="1">
        <w:r>
          <w:rPr>
            <w:rStyle w:val="Hyperlink"/>
          </w:rPr>
          <w:t>https://www.20087.com/9/99/ChengTouZhaiXianZhuangYuQianJingFenXi.html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df52e0a14e8d" w:history="1">
      <w:r>
        <w:rPr>
          <w:rStyle w:val="Hyperlink"/>
        </w:rPr>
        <w:t>中国城投债行业研究分析与发展前景预测报告（2024-2030年）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engTouZhaiXianZhuangYuQianJingFenXi.html" TargetMode="External" Id="R636da1d914ca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engTouZhaiXianZhuangYuQianJingFenXi.html" TargetMode="External" Id="Re062df52e0a1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2024-03-05T07:34:36Z</dcterms:created>
  <dcterms:modified xsi:type="dcterms:W3CDTF">2024-03-05T08:34:36Z</dcterms:modified>
  <dc:subject>中国城投债行业研究分析与发展前景预测报告（2024-2030年）</dc:subject>
  <dc:title>中国城投债行业研究分析与发展前景预测报告（2024-2030年）</dc:title>
  <cp:keywords>中国城投债行业研究分析与发展前景预测报告（2024-2030年）</cp:keywords>
  <dc:description>中国城投债行业研究分析与发展前景预测报告（2024-2030年）</dc:description>
</cp:coreProperties>
</file>