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5088c07184c3c" w:history="1">
              <w:r>
                <w:rPr>
                  <w:rStyle w:val="Hyperlink"/>
                </w:rPr>
                <w:t>2026-2032年中国自然景观游发展现状与行业前景分析报告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5088c07184c3c" w:history="1">
              <w:r>
                <w:rPr>
                  <w:rStyle w:val="Hyperlink"/>
                </w:rPr>
                <w:t>2026-2032年中国自然景观游发展现状与行业前景分析报告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5088c07184c3c" w:history="1">
                <w:r>
                  <w:rPr>
                    <w:rStyle w:val="Hyperlink"/>
                  </w:rPr>
                  <w:t>https://www.20087.com/5/01/ZiRanJingGuanYouDeXianZhuangYuQianJing.html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景观游是以山川、湖泊、森林、草原、湿地等自然生态系统为主要目的地的旅游活动，依托自然资源开展观光、徒步、摄影、生态教育等多种体验形式。随着公众环保意识增强与健康生活方式理念普及，自然景观游已成为国内旅游市场的重要组成部分，尤其受到年轻群体与亲子家庭青睐。部分景区通过智慧导览系统、生态保护步道、沉浸式互动体验等方式提升游客参与感与环境友好度。然而，行业内仍存在过度开发破坏生态、旅游设施配套不足、季节性波动明显、管理机制不健全等问题，影响可持续发展与游客满意度。</w:t>
      </w:r>
      <w:r>
        <w:rPr>
          <w:rFonts w:hint="eastAsia"/>
        </w:rPr>
        <w:br/>
      </w:r>
      <w:r>
        <w:rPr>
          <w:rFonts w:hint="eastAsia"/>
        </w:rPr>
        <w:t>　　未来，自然景观游将在生态文明建设与科技赋能中实现高质量与绿色转型。市场调研网指出，随着国家公园体制推进与自然保护地体系完善，自然景观游将更加注重生态承载力评估与游客行为引导，推动“负责任的旅游”理念落地。同时，虚拟现实（VR）、增强现实（AR）、智能穿戴设备等技术的应用将进一步丰富游览方式，提升科普教育与沉浸式体验效果。在产业融合方面，自然景观游或将与康养、研学、户外运动等业态深度结合，拓展产业链条并提升附加值。预计未来几年，自然景观游将在生态保护与消费升级双重驱动下，逐步从资源依赖型向生态友好型、科技融合型发展模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f5088c07184c3c" w:history="1">
        <w:r>
          <w:rPr>
            <w:rStyle w:val="Hyperlink"/>
          </w:rPr>
          <w:t>2026-2032年中国自然景观游发展现状与行业前景分析报告</w:t>
        </w:r>
      </w:hyperlink>
      <w:r>
        <w:rPr>
          <w:rFonts w:hint="eastAsia"/>
        </w:rPr>
        <w:t>》，2025年自然景观游行业市场规模达 亿元，预计2032年市场规模将达 亿元，期间年均复合增长率（CAGR）达 %。报告基于权威数据和长期市场监测，全面分析了自然景观游行业的市场规模、供需状况及竞争格局。报告梳理了自然景观游技术现状与未来方向，预测了市场前景与趋势，并评估了重点企业的表现与地位。同时，报告揭示了自然景观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自然景观游产业概述</w:t>
      </w:r>
      <w:r>
        <w:rPr>
          <w:rFonts w:hint="eastAsia"/>
        </w:rPr>
        <w:br/>
      </w:r>
      <w:r>
        <w:rPr>
          <w:rFonts w:hint="eastAsia"/>
        </w:rPr>
        <w:t>　　第一节 自然景观游定义</w:t>
      </w:r>
      <w:r>
        <w:rPr>
          <w:rFonts w:hint="eastAsia"/>
        </w:rPr>
        <w:br/>
      </w:r>
      <w:r>
        <w:rPr>
          <w:rFonts w:hint="eastAsia"/>
        </w:rPr>
        <w:t>　　第二节 自然景观游行业特点</w:t>
      </w:r>
      <w:r>
        <w:rPr>
          <w:rFonts w:hint="eastAsia"/>
        </w:rPr>
        <w:br/>
      </w:r>
      <w:r>
        <w:rPr>
          <w:rFonts w:hint="eastAsia"/>
        </w:rPr>
        <w:t>　　第三节 自然景观游产业链分析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中国自然景观游行业运行环境分析</w:t>
      </w:r>
      <w:r>
        <w:rPr>
          <w:rFonts w:hint="eastAsia"/>
        </w:rPr>
        <w:br/>
      </w:r>
      <w:r>
        <w:rPr>
          <w:rFonts w:hint="eastAsia"/>
        </w:rPr>
        <w:t>　　第一节 自然景观游运行经济环境分析</w:t>
      </w:r>
      <w:r>
        <w:rPr>
          <w:rFonts w:hint="eastAsia"/>
        </w:rPr>
        <w:br/>
      </w:r>
      <w:r>
        <w:rPr>
          <w:rFonts w:hint="eastAsia"/>
        </w:rPr>
        <w:t>　　第二节 自然景观游产业政策环境分析</w:t>
      </w:r>
      <w:r>
        <w:rPr>
          <w:rFonts w:hint="eastAsia"/>
        </w:rPr>
        <w:br/>
      </w:r>
      <w:r>
        <w:rPr>
          <w:rFonts w:hint="eastAsia"/>
        </w:rPr>
        <w:t>　　　　一、自然景观游行业监管体制</w:t>
      </w:r>
      <w:r>
        <w:rPr>
          <w:rFonts w:hint="eastAsia"/>
        </w:rPr>
        <w:br/>
      </w:r>
      <w:r>
        <w:rPr>
          <w:rFonts w:hint="eastAsia"/>
        </w:rPr>
        <w:t>　　　　二、自然景观游行业主要法规</w:t>
      </w:r>
      <w:r>
        <w:rPr>
          <w:rFonts w:hint="eastAsia"/>
        </w:rPr>
        <w:br/>
      </w:r>
      <w:r>
        <w:rPr>
          <w:rFonts w:hint="eastAsia"/>
        </w:rPr>
        <w:t>　　　　三、主要自然景观游产业政策</w:t>
      </w:r>
      <w:r>
        <w:rPr>
          <w:rFonts w:hint="eastAsia"/>
        </w:rPr>
        <w:br/>
      </w:r>
      <w:r>
        <w:rPr>
          <w:rFonts w:hint="eastAsia"/>
        </w:rPr>
        <w:t>　　第三节 自然景观游产业社会环境分析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2025-2026年自然景观游行业技术发展现状及趋势分析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自然景观游行业技术发展现状分析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国内外自然景观游行业技术差距分析及差距形成的主要原因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自然景观游行业技术发展方向、趋势预测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提升自然景观游行业技术能力策略建议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全球自然景观游行业发展态势分析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全球自然景观游市场发展现状分析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国外主要国家自然景观游市场现状</w:t>
      </w:r>
      <w:r>
        <w:rPr>
          <w:rFonts w:hint="eastAsia"/>
        </w:rPr>
        <w:br/>
      </w:r>
      <w:r>
        <w:rPr>
          <w:rFonts w:hint="eastAsia"/>
        </w:rPr>
        <w:t>　　第三节 全球自然景观游行业发展趋势预测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中国自然景观游行业市场分析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2020-2025年中国自然景观游行业规模情况</w:t>
      </w:r>
      <w:r>
        <w:rPr>
          <w:rFonts w:hint="eastAsia"/>
        </w:rPr>
        <w:br/>
      </w:r>
      <w:r>
        <w:rPr>
          <w:rFonts w:hint="eastAsia"/>
        </w:rPr>
        <w:t>　　　　一、自然景观游行业市场规模情况分析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二、自然景观游行业单位规模情况</w:t>
      </w:r>
      <w:r>
        <w:rPr>
          <w:rFonts w:hint="eastAsia"/>
        </w:rPr>
        <w:br/>
      </w:r>
      <w:r>
        <w:rPr>
          <w:rFonts w:hint="eastAsia"/>
        </w:rPr>
        <w:t>　　　　三、自然景观游行业人员规模情况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2020-2025年中国自然景观游行业财务能力分析</w:t>
      </w:r>
      <w:r>
        <w:rPr>
          <w:rFonts w:hint="eastAsia"/>
        </w:rPr>
        <w:br/>
      </w:r>
      <w:r>
        <w:rPr>
          <w:rFonts w:hint="eastAsia"/>
        </w:rPr>
        <w:t>　　　　一、自然景观游行业盈利能力分析</w:t>
      </w:r>
      <w:r>
        <w:rPr>
          <w:rFonts w:hint="eastAsia"/>
        </w:rPr>
        <w:br/>
      </w:r>
      <w:r>
        <w:rPr>
          <w:rFonts w:hint="eastAsia"/>
        </w:rPr>
        <w:t>　　　　二、自然景观游行业偿债能力分析</w:t>
      </w:r>
      <w:r>
        <w:rPr>
          <w:rFonts w:hint="eastAsia"/>
        </w:rPr>
        <w:br/>
      </w:r>
      <w:r>
        <w:rPr>
          <w:rFonts w:hint="eastAsia"/>
        </w:rPr>
        <w:t>　　　　三、自然景观游行业营运能力分析</w:t>
      </w:r>
      <w:r>
        <w:rPr>
          <w:rFonts w:hint="eastAsia"/>
        </w:rPr>
        <w:br/>
      </w:r>
      <w:r>
        <w:rPr>
          <w:rFonts w:hint="eastAsia"/>
        </w:rPr>
        <w:t>　　　　四、自然景观游行业发展能力分析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2025-2026年中国自然景观游行业热点动态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2026年中国自然景观游行业面临的挑战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中国重点地区自然景观游行业市场调研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重点地区（一）自然景观游市场调研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重点地区（二）自然景观游市场调研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重点地区（三）自然景观游市场调研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重点地区（四）自然景观游市场调研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重点地区（五）自然景观游市场调研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中国自然景观游行业价格走势及影响因素分析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国内自然景观游行业价格回顾</w:t>
      </w:r>
      <w:r>
        <w:rPr>
          <w:rFonts w:hint="eastAsia"/>
        </w:rPr>
        <w:br/>
      </w:r>
      <w:r>
        <w:rPr>
          <w:rFonts w:hint="eastAsia"/>
        </w:rPr>
        <w:t>　　第二节 国内自然景观游行业价格走势预测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国内自然景观游行业价格影响因素分析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中国自然景观游行业客户调研</w:t>
      </w:r>
      <w:r>
        <w:rPr>
          <w:rFonts w:hint="eastAsia"/>
        </w:rPr>
        <w:br/>
      </w:r>
      <w:r>
        <w:rPr>
          <w:rFonts w:hint="eastAsia"/>
        </w:rPr>
        <w:t>　　　　一、自然景观游行业客户偏好调查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二、客户对自然景观游品牌的首要认知渠道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三、自然景观游品牌忠诚度调查</w:t>
      </w:r>
      <w:r>
        <w:rPr>
          <w:rFonts w:hint="eastAsia"/>
        </w:rPr>
        <w:br/>
      </w:r>
      <w:r>
        <w:rPr>
          <w:rFonts w:hint="eastAsia"/>
        </w:rPr>
        <w:t>　　　　四、自然景观游行业客户消费理念调研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中国自然景观游行业竞争格局分析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2025年自然景观游行业集中度分析</w:t>
      </w:r>
      <w:r>
        <w:rPr>
          <w:rFonts w:hint="eastAsia"/>
        </w:rPr>
        <w:br/>
      </w:r>
      <w:r>
        <w:rPr>
          <w:rFonts w:hint="eastAsia"/>
        </w:rPr>
        <w:t>　　　　一、自然景观游市场集中度分析</w:t>
      </w:r>
      <w:r>
        <w:rPr>
          <w:rFonts w:hint="eastAsia"/>
        </w:rPr>
        <w:br/>
      </w:r>
      <w:r>
        <w:rPr>
          <w:rFonts w:hint="eastAsia"/>
        </w:rPr>
        <w:t>　　　　二、自然景观游企业集中度分析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2025-2026年自然景观游行业竞争格局分析</w:t>
      </w:r>
      <w:r>
        <w:rPr>
          <w:rFonts w:hint="eastAsia"/>
        </w:rPr>
        <w:br/>
      </w:r>
      <w:r>
        <w:rPr>
          <w:rFonts w:hint="eastAsia"/>
        </w:rPr>
        <w:t>　　　　一、自然景观游行业竞争策略分析</w:t>
      </w:r>
      <w:r>
        <w:rPr>
          <w:rFonts w:hint="eastAsia"/>
        </w:rPr>
        <w:br/>
      </w:r>
      <w:r>
        <w:rPr>
          <w:rFonts w:hint="eastAsia"/>
        </w:rPr>
        <w:t>　　　　二、自然景观游行业竞争格局展望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三、我国自然景观游市场竞争趋势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自然景观游行业重点企业发展调研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自然景观游企业发展策略分析</w:t>
      </w:r>
      <w:r>
        <w:rPr>
          <w:rFonts w:hint="eastAsia"/>
        </w:rPr>
        <w:br/>
      </w:r>
      <w:r>
        <w:rPr>
          <w:rFonts w:hint="eastAsia"/>
        </w:rPr>
        <w:t>　　第一节 自然景观游市场策略分析</w:t>
      </w:r>
      <w:r>
        <w:rPr>
          <w:rFonts w:hint="eastAsia"/>
        </w:rPr>
        <w:br/>
      </w:r>
      <w:r>
        <w:rPr>
          <w:rFonts w:hint="eastAsia"/>
        </w:rPr>
        <w:t>　　　　一、自然景观游价格策略分析</w:t>
      </w:r>
      <w:r>
        <w:rPr>
          <w:rFonts w:hint="eastAsia"/>
        </w:rPr>
        <w:br/>
      </w:r>
      <w:r>
        <w:rPr>
          <w:rFonts w:hint="eastAsia"/>
        </w:rPr>
        <w:t>　　　　二、自然景观游渠道策略分析</w:t>
      </w:r>
      <w:r>
        <w:rPr>
          <w:rFonts w:hint="eastAsia"/>
        </w:rPr>
        <w:br/>
      </w:r>
      <w:r>
        <w:rPr>
          <w:rFonts w:hint="eastAsia"/>
        </w:rPr>
        <w:t>　　第二节 自然景观游销售策略分析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提高自然景观游企业竞争力的策略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一、提高中国自然景观游企业核心竞争力的对策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二、自然景观游企业提升竞争力的主要方向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三、影响自然景观游企业核心竞争力的因素及提升途径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四、提高自然景观游企业竞争力的策略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自然景观游行业投资风险与控制策略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自然景观游行业SWOT模型分析</w:t>
      </w:r>
      <w:r>
        <w:rPr>
          <w:rFonts w:hint="eastAsia"/>
        </w:rPr>
        <w:br/>
      </w:r>
      <w:r>
        <w:rPr>
          <w:rFonts w:hint="eastAsia"/>
        </w:rPr>
        <w:t>　　　　一、自然景观游行业优势分析</w:t>
      </w:r>
      <w:r>
        <w:rPr>
          <w:rFonts w:hint="eastAsia"/>
        </w:rPr>
        <w:br/>
      </w:r>
      <w:r>
        <w:rPr>
          <w:rFonts w:hint="eastAsia"/>
        </w:rPr>
        <w:t>　　　　二、自然景观游行业劣势分析</w:t>
      </w:r>
      <w:r>
        <w:rPr>
          <w:rFonts w:hint="eastAsia"/>
        </w:rPr>
        <w:br/>
      </w:r>
      <w:r>
        <w:rPr>
          <w:rFonts w:hint="eastAsia"/>
        </w:rPr>
        <w:t>　　　　三、自然景观游行业机会分析</w:t>
      </w:r>
      <w:r>
        <w:rPr>
          <w:rFonts w:hint="eastAsia"/>
        </w:rPr>
        <w:br/>
      </w:r>
      <w:r>
        <w:rPr>
          <w:rFonts w:hint="eastAsia"/>
        </w:rPr>
        <w:t>　　　　四、自然景观游行业风险分析</w:t>
      </w:r>
      <w:r>
        <w:rPr>
          <w:rFonts w:hint="eastAsia"/>
        </w:rPr>
        <w:br/>
      </w:r>
      <w:r>
        <w:rPr>
          <w:rFonts w:hint="eastAsia"/>
        </w:rPr>
        <w:t>　　第二节 自然景观游行业投资风险及控制策略分析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一、自然景观游市场风险及控制策略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二、自然景观游行业政策风险及控制策略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三、自然景观游行业经营风险及控制策略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四、自然景观游同业竞争风险及控制策略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五、自然景观游行业其他风险及控制策略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2026-2032年中国自然景观游行业投资潜力及发展趋势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2026-2032年自然景观游行业投资潜力分析</w:t>
      </w:r>
      <w:r>
        <w:rPr>
          <w:rFonts w:hint="eastAsia"/>
        </w:rPr>
        <w:br/>
      </w:r>
      <w:r>
        <w:rPr>
          <w:rFonts w:hint="eastAsia"/>
        </w:rPr>
        <w:t>　　　　一、自然景观游行业重点可投资领域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二、自然景观游行业目标市场需求潜力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三、自然景观游行业投资潜力综合评判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(中智:林)2026-2032年中国自然景观游行业发展趋势分析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一、2026年自然景观游市场前景分析</w:t>
      </w:r>
      <w:r>
        <w:rPr>
          <w:rFonts w:hint="eastAsia"/>
        </w:rPr>
        <w:br/>
      </w:r>
      <w:r>
        <w:rPr>
          <w:rFonts w:hint="eastAsia"/>
        </w:rPr>
        <w:t>　　　　二、2026年自然景观游发展趋势预测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三、2026-2032年我国自然景观游行业发展剖析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五、未来自然景观游行业发展变局剖析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自然景观游行业现状</w:t>
      </w:r>
      <w:r>
        <w:rPr>
          <w:rFonts w:hint="eastAsia"/>
        </w:rPr>
        <w:br/>
      </w:r>
      <w:r>
        <w:rPr>
          <w:rFonts w:hint="eastAsia"/>
        </w:rPr>
        <w:t>　　图表 自然景观游行业产业链调研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2020-2025年自然景观游行业市场容量统计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2020-2025年中国自然景观游行业市场规模情况</w:t>
      </w:r>
      <w:r>
        <w:rPr>
          <w:rFonts w:hint="eastAsia"/>
        </w:rPr>
        <w:br/>
      </w:r>
      <w:r>
        <w:rPr>
          <w:rFonts w:hint="eastAsia"/>
        </w:rPr>
        <w:t>　　图表 自然景观游行业动态</w:t>
      </w:r>
      <w:r>
        <w:rPr>
          <w:rFonts w:hint="eastAsia"/>
        </w:rPr>
        <w:br/>
      </w:r>
      <w:r>
        <w:rPr>
          <w:rFonts w:hint="eastAsia"/>
        </w:rPr>
        <w:t>　　图表 2020-2025年中国自然景观游行业销售收入统计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2020-2025年中国自然景观游行业盈利统计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2020-2025年中国自然景观游行业利润总额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2020-2025年中国自然景观游行业企业数量统计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2020-2025年中国自然景观游行业竞争力分析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2020-2025年中国自然景观游行业盈利能力分析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2020-2025年中国自然景观游行业运营能力分析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2020-2025年中国自然景观游行业偿债能力分析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2020-2025年中国自然景观游行业发展能力分析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2020-2025年中国自然景观游行业经营效益分析</w:t>
      </w:r>
      <w:r>
        <w:rPr>
          <w:rFonts w:hint="eastAsia"/>
        </w:rPr>
        <w:br/>
      </w:r>
      <w:r>
        <w:rPr>
          <w:rFonts w:hint="eastAsia"/>
        </w:rPr>
        <w:t>　　图表 自然景观游行业竞争对手分析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**地区自然景观游市场规模</w:t>
      </w:r>
      <w:r>
        <w:rPr>
          <w:rFonts w:hint="eastAsia"/>
        </w:rPr>
        <w:br/>
      </w:r>
      <w:r>
        <w:rPr>
          <w:rFonts w:hint="eastAsia"/>
        </w:rPr>
        <w:t>　　图表 **地区自然景观游行业市场需求</w:t>
      </w:r>
      <w:r>
        <w:rPr>
          <w:rFonts w:hint="eastAsia"/>
        </w:rPr>
        <w:br/>
      </w:r>
      <w:r>
        <w:rPr>
          <w:rFonts w:hint="eastAsia"/>
        </w:rPr>
        <w:t>　　图表 **地区自然景观游市场调研</w:t>
      </w:r>
      <w:r>
        <w:rPr>
          <w:rFonts w:hint="eastAsia"/>
        </w:rPr>
        <w:br/>
      </w:r>
      <w:r>
        <w:rPr>
          <w:rFonts w:hint="eastAsia"/>
        </w:rPr>
        <w:t>　　图表 **地区自然景观游行业市场需求分析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**地区自然景观游市场规模</w:t>
      </w:r>
      <w:r>
        <w:rPr>
          <w:rFonts w:hint="eastAsia"/>
        </w:rPr>
        <w:br/>
      </w:r>
      <w:r>
        <w:rPr>
          <w:rFonts w:hint="eastAsia"/>
        </w:rPr>
        <w:t>　　图表 **地区自然景观游行业市场需求</w:t>
      </w:r>
      <w:r>
        <w:rPr>
          <w:rFonts w:hint="eastAsia"/>
        </w:rPr>
        <w:br/>
      </w:r>
      <w:r>
        <w:rPr>
          <w:rFonts w:hint="eastAsia"/>
        </w:rPr>
        <w:t>　　图表 **地区自然景观游市场调研</w:t>
      </w:r>
      <w:r>
        <w:rPr>
          <w:rFonts w:hint="eastAsia"/>
        </w:rPr>
        <w:br/>
      </w:r>
      <w:r>
        <w:rPr>
          <w:rFonts w:hint="eastAsia"/>
        </w:rPr>
        <w:t>　　图表 **地区自然景观游行业市场需求分析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自然景观游重点企业（一）基本信息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自然景观游重点企业（一）经营情况分析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自然景观游重点企业（一）盈利能力情况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自然景观游重点企业（一）偿债能力情况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自然景观游重点企业（一）运营能力情况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自然景观游重点企业（一）成长能力情况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自然景观游重点企业（二）基本信息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自然景观游重点企业（二）经营情况分析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自然景观游重点企业（二）盈利能力情况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自然景观游重点企业（二）偿债能力情况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自然景观游重点企业（二）运营能力情况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自然景观游重点企业（二）成长能力情况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2026-2032年中国自然景观游行业信息化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2026-2032年中国自然景观游行业市场容量预测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2026-2032年中国自然景观游行业市场规模预测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2026-2032年中国自然景观游行业风险分析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2026-2032年中国自然景观游市场前景分析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2026-2032年中国自然景观游行业发展趋势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5088c07184c3c" w:history="1">
        <w:r>
          <w:rPr>
            <w:rStyle w:val="Hyperlink"/>
          </w:rPr>
          <w:t>2026-2032年中国自然景观游发展现状与行业前景分析报告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5088c07184c3c" w:history="1">
        <w:r>
          <w:rPr>
            <w:rStyle w:val="Hyperlink"/>
          </w:rPr>
          <w:t>https://www.20087.com/5/01/ZiRanJingGuanYouDeXianZhuangYuQianJing.html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热点：小众旅游景点推荐、自然景观游记作文、中国十大自然景观的介绍、自然景观游览作文400左右、自然景观的景点、自然景观游记作文500字、旅游景区的特点、自然景观游记中考1类作文、自然生态景观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fe329dd784822" w:history="1">
      <w:r>
        <w:rPr>
          <w:rStyle w:val="Hyperlink"/>
        </w:rPr>
        <w:t>2026-2032年中国自然景观游发展现状与行业前景分析报告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iRanJingGuanYouDeXianZhuangYuQianJing.html" TargetMode="External" Id="R83f5088c0718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iRanJingGuanYouDeXianZhuangYuQianJing.html" TargetMode="External" Id="R6ccfe329dd78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2026-04-26T08:10:20Z</dcterms:created>
  <dcterms:modified xsi:type="dcterms:W3CDTF">2026-04-26T09:10:20Z</dcterms:modified>
  <dc:subject>2026-2032年中国自然景观游发展现状与行业前景分析报告</dc:subject>
  <dc:title>2026-2032年中国自然景观游发展现状与行业前景分析报告</dc:title>
  <cp:keywords>2026-2032年中国自然景观游发展现状与行业前景分析报告</cp:keywords>
  <dc:description>2026-2032年中国自然景观游发展现状与行业前景分析报告</dc:description>
</cp:coreProperties>
</file>