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0a4733b324ffb" w:history="1">
              <w:r>
                <w:rPr>
                  <w:rStyle w:val="Hyperlink"/>
                </w:rPr>
                <w:t>2025-2031年中国商务旅行市场分析与发展前景报告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0a4733b324ffb" w:history="1">
              <w:r>
                <w:rPr>
                  <w:rStyle w:val="Hyperlink"/>
                </w:rPr>
                <w:t>2025-2031年中国商务旅行市场分析与发展前景报告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0a4733b324ffb" w:history="1">
                <w:r>
                  <w:rPr>
                    <w:rStyle w:val="Hyperlink"/>
                  </w:rPr>
                  <w:t>https://www.20087.com/6/51/ShangWuLvXingQianJing.html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行是企业运营与全球协作的重要支撑，涵盖差旅管理、会议会展、客户拜访及项目驻场等多元场景。主流企业通过差旅管理公司（TMC）实现机票、酒店、用车的集中预订与费用管控，部分部署智能审批与合规政策引擎。后疫情时代，混合办公模式兴起使商务旅行频次趋于理性，但高价值面对面互动需求依然刚性。然而，商务旅行在成本控制压力加剧、碳足迹披露要求提升、目的地安全风险频发，以及在虚拟会议替代部分低效出行背景下价值衡量体系重构等方面，正经历结构性调整。</w:t>
      </w:r>
      <w:r>
        <w:rPr>
          <w:rFonts w:hint="eastAsia"/>
        </w:rPr>
        <w:br/>
      </w:r>
      <w:r>
        <w:rPr>
          <w:rFonts w:hint="eastAsia"/>
        </w:rPr>
        <w:t>　　未来，商务旅行将向可持续差旅、体验融合与数据驱动方向演进。碳积分追踪与绿色酒店/航司优选将成为差旅政策标配；“商务+休闲”（Bleisure）模式将延长停留时间并提升员工满意度。在技术端，AI行程助手将动态优化路线与预算；区块链将实现跨平台费用透明化。同时，企业将建立“出行必要性评估”机制，聚焦高ROI活动。长远看，商务旅行将从成本中心升级为融合效率、责任与人文价值的战略性企业行为，在全球化协作与ESG治理双重驱动下重塑其组织意义与执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0a4733b324ffb" w:history="1">
        <w:r>
          <w:rPr>
            <w:rStyle w:val="Hyperlink"/>
          </w:rPr>
          <w:t>2025-2031年中国商务旅行市场分析与发展前景报告</w:t>
        </w:r>
      </w:hyperlink>
      <w:r>
        <w:rPr>
          <w:rFonts w:hint="eastAsia"/>
        </w:rPr>
        <w:t>》基于国家统计局及相关行业协会的权威数据，系统分析了商务旅行行业的市场规模、产业链结构及技术现状，并对商务旅行发展趋势与市场前景进行了科学预测。报告重点解读了行业重点企业的竞争策略与品牌影响力，全面评估了商务旅行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商务旅行产业概述</w:t>
      </w:r>
      <w:r>
        <w:rPr>
          <w:rFonts w:hint="eastAsia"/>
        </w:rPr>
        <w:br/>
      </w:r>
      <w:r>
        <w:rPr>
          <w:rFonts w:hint="eastAsia"/>
        </w:rPr>
        <w:t>　　第一节 商务旅行定义与分类</w:t>
      </w:r>
      <w:r>
        <w:rPr>
          <w:rFonts w:hint="eastAsia"/>
        </w:rPr>
        <w:br/>
      </w:r>
      <w:r>
        <w:rPr>
          <w:rFonts w:hint="eastAsia"/>
        </w:rPr>
        <w:t>　　第二节 商务旅行产业链结构及关键环节剖析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商务旅行商业模式与盈利模式解析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商务旅行经济指标与行业评估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全球商务旅行市场发展综述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2019-2024年全球商务旅行市场规模及增长趋势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主要国家与地区商务旅行市场对比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2025-2031年全球商务旅行行业发展趋势与前景预测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国际商务旅行市场发展趋势及对我国启示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二、对我国商务旅行市场的借鉴意义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中国商务旅行行业市场规模分析与预测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商务旅行市场的总体规模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一、2019-2024年商务旅行市场规模变化及趋势分析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二、2025年商务旅行行业市场规模特点</w:t>
      </w:r>
      <w:r>
        <w:rPr>
          <w:rFonts w:hint="eastAsia"/>
        </w:rPr>
        <w:br/>
      </w:r>
      <w:r>
        <w:rPr>
          <w:rFonts w:hint="eastAsia"/>
        </w:rPr>
        <w:t>　　第二节 商务旅行市场规模的构成</w:t>
      </w:r>
      <w:r>
        <w:rPr>
          <w:rFonts w:hint="eastAsia"/>
        </w:rPr>
        <w:br/>
      </w:r>
      <w:r>
        <w:rPr>
          <w:rFonts w:hint="eastAsia"/>
        </w:rPr>
        <w:t>　　　　一、商务旅行客户群体特征与偏好分析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二、不同类型商务旅行市场规模分布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三、各地区商务旅行市场规模差异与特点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商务旅行市场规模的预测与展望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一、未来几年商务旅行市场规模增长预测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2024-2025年商务旅行行业技术发展现状及趋势分析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商务旅行行业技术发展现状分析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国内外商务旅行行业技术差距分析及差距形成的主要原因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商务旅行行业技术发展方向、趋势预测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提升商务旅行行业技术能力策略建议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2019-2024年中国商务旅行行业总体发展与财务状况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2019-2024年商务旅行行业规模情况</w:t>
      </w:r>
      <w:r>
        <w:rPr>
          <w:rFonts w:hint="eastAsia"/>
        </w:rPr>
        <w:br/>
      </w:r>
      <w:r>
        <w:rPr>
          <w:rFonts w:hint="eastAsia"/>
        </w:rPr>
        <w:t>　　　　一、商务旅行行业企业数量规模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二、商务旅行行业从业人员规模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三、商务旅行行业市场敏感性分析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2019-2024年商务旅行行业财务能力分析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一、商务旅行行业盈利能力</w:t>
      </w:r>
      <w:r>
        <w:rPr>
          <w:rFonts w:hint="eastAsia"/>
        </w:rPr>
        <w:br/>
      </w:r>
      <w:r>
        <w:rPr>
          <w:rFonts w:hint="eastAsia"/>
        </w:rPr>
        <w:t>　　　　二、商务旅行行业偿债能力</w:t>
      </w:r>
      <w:r>
        <w:rPr>
          <w:rFonts w:hint="eastAsia"/>
        </w:rPr>
        <w:br/>
      </w:r>
      <w:r>
        <w:rPr>
          <w:rFonts w:hint="eastAsia"/>
        </w:rPr>
        <w:t>　　　　三、商务旅行行业营运能力</w:t>
      </w:r>
      <w:r>
        <w:rPr>
          <w:rFonts w:hint="eastAsia"/>
        </w:rPr>
        <w:br/>
      </w:r>
      <w:r>
        <w:rPr>
          <w:rFonts w:hint="eastAsia"/>
        </w:rPr>
        <w:t>　　　　四、商务旅行行业发展能力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中国商务旅行行业细分市场调研与机会挖掘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商务旅行细分市场（一）市场调研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商务旅行细分市场（二）市场调研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中国商务旅行行业区域市场调研分析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2019-2024年中国商务旅行行业重点区域调研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一、重点地区（一）商务旅行市场规模与特点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二、重点地区（二）商务旅行市场规模及特点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三、重点地区（三）商务旅行市场规模及特点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四、重点地区（四）商务旅行市场规模及特点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不同区域商务旅行市场的对比与启示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二、商务旅行市场拓展策略与建议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中国商务旅行行业的营销渠道与客户分析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商务旅行行业渠道分析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二、各类渠道对商务旅行行业的影响</w:t>
      </w:r>
      <w:r>
        <w:rPr>
          <w:rFonts w:hint="eastAsia"/>
        </w:rPr>
        <w:br/>
      </w:r>
      <w:r>
        <w:rPr>
          <w:rFonts w:hint="eastAsia"/>
        </w:rPr>
        <w:t>　　　　三、主要商务旅行企业渠道策略研究</w:t>
      </w:r>
      <w:r>
        <w:rPr>
          <w:rFonts w:hint="eastAsia"/>
        </w:rPr>
        <w:br/>
      </w:r>
      <w:r>
        <w:rPr>
          <w:rFonts w:hint="eastAsia"/>
        </w:rPr>
        <w:t>　　第二节 商务旅行行业客户分析与定位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中国商务旅行行业竞争格局及策略选择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商务旅行行业总体市场竞争状况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一、商务旅行行业竞争结构分析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二、商务旅行企业竞争格局与集中度评估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三、商务旅行行业SWOT分析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商务旅行行业重点企业调研分析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商务旅行企业发展策略分析</w:t>
      </w:r>
      <w:r>
        <w:rPr>
          <w:rFonts w:hint="eastAsia"/>
        </w:rPr>
        <w:br/>
      </w:r>
      <w:r>
        <w:rPr>
          <w:rFonts w:hint="eastAsia"/>
        </w:rPr>
        <w:t>　　第一节 商务旅行市场与销售策略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商务旅行品牌战略思考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中国商务旅行行业发展环境分析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二、商务旅行行业主管部门、监管体制及相关政策法规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3、商务旅行行业的主要法律、法规和政策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4、2025年商务旅行行业法律法规和政策对行业的影响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二、商务旅行消费者需求分析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一、商务旅行技术的应用与创新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二、商务旅行行业发展的技术趋势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2025-2031年商务旅行行业展趋势预测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2025-2031年商务旅行市场发展前景分析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一、商务旅行市场发展潜力</w:t>
      </w:r>
      <w:r>
        <w:rPr>
          <w:rFonts w:hint="eastAsia"/>
        </w:rPr>
        <w:br/>
      </w:r>
      <w:r>
        <w:rPr>
          <w:rFonts w:hint="eastAsia"/>
        </w:rPr>
        <w:t>　　　　二、商务旅行市场前景分析</w:t>
      </w:r>
      <w:r>
        <w:rPr>
          <w:rFonts w:hint="eastAsia"/>
        </w:rPr>
        <w:br/>
      </w:r>
      <w:r>
        <w:rPr>
          <w:rFonts w:hint="eastAsia"/>
        </w:rPr>
        <w:t>　　　　三、商务旅行细分行业发展前景分析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2025-2031年商务旅行发展趋势预测</w:t>
      </w:r>
      <w:r>
        <w:rPr>
          <w:rFonts w:hint="eastAsia"/>
        </w:rPr>
        <w:br/>
      </w:r>
      <w:r>
        <w:rPr>
          <w:rFonts w:hint="eastAsia"/>
        </w:rPr>
        <w:t>　　　　一、商务旅行发展趋势预测</w:t>
      </w:r>
      <w:r>
        <w:rPr>
          <w:rFonts w:hint="eastAsia"/>
        </w:rPr>
        <w:br/>
      </w:r>
      <w:r>
        <w:rPr>
          <w:rFonts w:hint="eastAsia"/>
        </w:rPr>
        <w:t>　　　　二、商务旅行市场规模预测</w:t>
      </w:r>
      <w:r>
        <w:rPr>
          <w:rFonts w:hint="eastAsia"/>
        </w:rPr>
        <w:br/>
      </w:r>
      <w:r>
        <w:rPr>
          <w:rFonts w:hint="eastAsia"/>
        </w:rPr>
        <w:t>　　　　三、商务旅行细分市场发展趋势预测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未来商务旅行行业挑战与机遇探讨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一、商务旅行行业挑战</w:t>
      </w:r>
      <w:r>
        <w:rPr>
          <w:rFonts w:hint="eastAsia"/>
        </w:rPr>
        <w:br/>
      </w:r>
      <w:r>
        <w:rPr>
          <w:rFonts w:hint="eastAsia"/>
        </w:rPr>
        <w:t>　　　　二、商务旅行行业机遇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商务旅行行业研究结论及建议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对商务旅行行业发展的建议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中智林－对商务旅行企业和投资者的建议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商务旅行行业历程</w:t>
      </w:r>
      <w:r>
        <w:rPr>
          <w:rFonts w:hint="eastAsia"/>
        </w:rPr>
        <w:br/>
      </w:r>
      <w:r>
        <w:rPr>
          <w:rFonts w:hint="eastAsia"/>
        </w:rPr>
        <w:t>　　图表 商务旅行行业生命周期</w:t>
      </w:r>
      <w:r>
        <w:rPr>
          <w:rFonts w:hint="eastAsia"/>
        </w:rPr>
        <w:br/>
      </w:r>
      <w:r>
        <w:rPr>
          <w:rFonts w:hint="eastAsia"/>
        </w:rPr>
        <w:t>　　图表 商务旅行行业产业链分析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2019-2024年商务旅行行业市场容量统计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2019-2024年中国商务旅行行业经营效益分析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**地区商务旅行行业市场需求情况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2025-2031年中国商务旅行行业市场容量预测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2025-2031年中国商务旅行行业市场规模预测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2025-2031年中国商务旅行市场前景分析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2025-2031年中国商务旅行行业发展趋势预测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0a4733b324ffb" w:history="1">
        <w:r>
          <w:rPr>
            <w:rStyle w:val="Hyperlink"/>
          </w:rPr>
          <w:t>2025-2031年中国商务旅行市场分析与发展前景报告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0a4733b324ffb" w:history="1">
        <w:r>
          <w:rPr>
            <w:rStyle w:val="Hyperlink"/>
          </w:rPr>
          <w:t>https://www.20087.com/6/51/ShangWuLvXingQianJing.html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b1859c42b497e" w:history="1">
      <w:r>
        <w:rPr>
          <w:rStyle w:val="Hyperlink"/>
        </w:rPr>
        <w:t>2025-2031年中国商务旅行市场分析与发展前景报告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angWuLvXingQianJing.html" TargetMode="External" Id="R92e0a4733b32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angWuLvXingQianJing.html" TargetMode="External" Id="Rff3b1859c42b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2025-10-30T05:26:00Z</dcterms:created>
  <dcterms:modified xsi:type="dcterms:W3CDTF">2025-10-30T06:26:00Z</dcterms:modified>
  <dc:subject>2025-2031年中国商务旅行市场分析与发展前景报告</dc:subject>
  <dc:title>2025-2031年中国商务旅行市场分析与发展前景报告</dc:title>
  <cp:keywords>2025-2031年中国商务旅行市场分析与发展前景报告</cp:keywords>
  <dc:description>2025-2031年中国商务旅行市场分析与发展前景报告</dc:description>
</cp:coreProperties>
</file>