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a9ccf9b544623" w:history="1">
              <w:r>
                <w:rPr>
                  <w:rStyle w:val="Hyperlink"/>
                </w:rPr>
                <w:t>中国火锅店连锁经营行业现状调研与发展趋势预测报告（2024-2030年）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a9ccf9b544623" w:history="1">
              <w:r>
                <w:rPr>
                  <w:rStyle w:val="Hyperlink"/>
                </w:rPr>
                <w:t>中国火锅店连锁经营行业现状调研与发展趋势预测报告（2024-2030年）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a9ccf9b544623" w:history="1">
                <w:r>
                  <w:rPr>
                    <w:rStyle w:val="Hyperlink"/>
                  </w:rPr>
                  <w:t>https://www.20087.com/0/52/HuoGuoDianLianSuoJingYingShiChan.html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店连锁经营近年来在中国乃至全球范围内蓬勃发展，以其独特的餐饮体验和社交属性吸引了大量消费者。从四川麻辣火锅到广东海鲜火锅，连锁火锅品牌通过标准化管理、供应链优化和品牌营销，实现了快速扩张。然而，激烈的市场竞争、食品安全问题和同质化现象是行业面临的挑战。</w:t>
      </w:r>
      <w:r>
        <w:rPr>
          <w:rFonts w:hint="eastAsia"/>
        </w:rPr>
        <w:br/>
      </w:r>
      <w:r>
        <w:rPr>
          <w:rFonts w:hint="eastAsia"/>
        </w:rPr>
        <w:t>　　未来，火锅店连锁经营将更加注重差异化和体验升级。一方面，通过创新菜单设计，引入健康、低脂、低盐的锅底和食材，满足消费者对健康饮食的需求。另一方面，利用科技提升顾客体验，如智能点餐系统、虚拟现实环境下的沉浸式用餐体验，增强品牌吸引力。此外，强化供应链管理和食品安全监控，建立透明的追溯体系，将有助于提升消费者信任，巩固品牌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a9ccf9b544623" w:history="1">
        <w:r>
          <w:rPr>
            <w:rStyle w:val="Hyperlink"/>
          </w:rPr>
          <w:t>中国火锅店连锁经营行业现状调研与发展趋势预测报告（2024-2030年）</w:t>
        </w:r>
      </w:hyperlink>
      <w:r>
        <w:rPr>
          <w:rFonts w:hint="eastAsia"/>
        </w:rPr>
        <w:t>》基于权威机构及火锅店连锁经营相关协会等渠道的资料数据，全方位分析了火锅店连锁经营行业的现状、市场需求及市场规模。火锅店连锁经营报告详细探讨了产业链结构、价格趋势，并对火锅店连锁经营各细分市场进行了研究。同时，预测了火锅店连锁经营市场前景与发展趋势，剖析了品牌竞争状态、市场集中度，以及火锅店连锁经营重点企业的表现。此外，火锅店连锁经营报告还揭示了行业发展的潜在风险与机遇，为火锅店连锁经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火锅店连锁产业概述</w:t>
      </w:r>
      <w:r>
        <w:rPr>
          <w:rFonts w:hint="eastAsia"/>
        </w:rPr>
        <w:br/>
      </w:r>
      <w:r>
        <w:rPr>
          <w:rFonts w:hint="eastAsia"/>
        </w:rPr>
        <w:t>　　第一节 火锅店连锁定义和分类</w:t>
      </w:r>
      <w:r>
        <w:rPr>
          <w:rFonts w:hint="eastAsia"/>
        </w:rPr>
        <w:br/>
      </w:r>
      <w:r>
        <w:rPr>
          <w:rFonts w:hint="eastAsia"/>
        </w:rPr>
        <w:t>　　第二节 火锅店连锁行业特点</w:t>
      </w:r>
      <w:r>
        <w:rPr>
          <w:rFonts w:hint="eastAsia"/>
        </w:rPr>
        <w:br/>
      </w:r>
      <w:r>
        <w:rPr>
          <w:rFonts w:hint="eastAsia"/>
        </w:rPr>
        <w:t>　　第三节 火锅店连锁发展历程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中国火锅店连锁运行经济环境分析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中国火锅店连锁产业政策环境分析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一、火锅店连锁行业监管体制</w:t>
      </w:r>
      <w:r>
        <w:rPr>
          <w:rFonts w:hint="eastAsia"/>
        </w:rPr>
        <w:br/>
      </w:r>
      <w:r>
        <w:rPr>
          <w:rFonts w:hint="eastAsia"/>
        </w:rPr>
        <w:t>　　　　二、火锅店连锁行业主要法规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三、主要火锅店连锁产业政策</w:t>
      </w:r>
      <w:r>
        <w:rPr>
          <w:rFonts w:hint="eastAsia"/>
        </w:rPr>
        <w:br/>
      </w:r>
      <w:r>
        <w:rPr>
          <w:rFonts w:hint="eastAsia"/>
        </w:rPr>
        <w:t>　　第三节 中国火锅店连锁产业社会环境分析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国际火锅店连锁所属行业发展态势分析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国际火锅店连锁市场发展现状分析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国外主要国家火锅店连锁市场现状</w:t>
      </w:r>
      <w:r>
        <w:rPr>
          <w:rFonts w:hint="eastAsia"/>
        </w:rPr>
        <w:br/>
      </w:r>
      <w:r>
        <w:rPr>
          <w:rFonts w:hint="eastAsia"/>
        </w:rPr>
        <w:t>　　第三节 国际火锅店连锁行业市场前景展望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中国火锅店连锁所属行业发展概述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2019-2024年中国火锅店连锁所属行业规模情况</w:t>
      </w:r>
      <w:r>
        <w:rPr>
          <w:rFonts w:hint="eastAsia"/>
        </w:rPr>
        <w:br/>
      </w:r>
      <w:r>
        <w:rPr>
          <w:rFonts w:hint="eastAsia"/>
        </w:rPr>
        <w:t>　　　　一、火锅店连锁行业市场规模状况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二、火锅店连锁行业单位规模状况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三、火锅店连锁行业人员规模状况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2019-2024年中国火锅店连锁所属行业财务能力分析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2019-2024年中国火锅店连锁行业热点动态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2024年中国火锅店连锁行业面临的挑战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2019-2024年中国火锅店连锁行业重点城市竞争分析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一、北京地区火锅店连锁行业发展现状及特点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二、上海地区火锅店连锁发展现状及特点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三、广州地区火锅店连锁发展现状及特点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四、深圳地区火锅店连锁发展现状及特点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国内火锅店连锁行业价格回顾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国内火锅店连锁行业价格走势预测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国内火锅店连锁行业价格影响因素分析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中国火锅店连锁行业细分市场调研分析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火锅店连锁行业细分市场（一）调研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火锅店连锁行业细分市场（二）调研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中国火锅店连锁行业客户调研</w:t>
      </w:r>
      <w:r>
        <w:rPr>
          <w:rFonts w:hint="eastAsia"/>
        </w:rPr>
        <w:br/>
      </w:r>
      <w:r>
        <w:rPr>
          <w:rFonts w:hint="eastAsia"/>
        </w:rPr>
        <w:t>　　　　一、火锅店连锁行业客户偏好调查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二、客户对火锅店连锁品牌的首要认知渠道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三、火锅店连锁品牌忠诚度调查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四、火锅店连锁行业客户消费理念调研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中国火锅店连锁行业竞争格局分析</w:t>
      </w:r>
      <w:r>
        <w:rPr>
          <w:rFonts w:hint="eastAsia"/>
        </w:rPr>
        <w:br/>
      </w:r>
      <w:r>
        <w:rPr>
          <w:rFonts w:hint="eastAsia"/>
        </w:rPr>
        <w:t>　　2018年中国火锅百强企业名单，海底捞排名第一，呷哺呷哺仅第七。</w:t>
      </w:r>
      <w:r>
        <w:rPr>
          <w:rFonts w:hint="eastAsia"/>
        </w:rPr>
        <w:br/>
      </w:r>
      <w:r>
        <w:rPr>
          <w:rFonts w:hint="eastAsia"/>
        </w:rPr>
        <w:t>　　2018年中国火锅百强企业TOP10</w:t>
      </w:r>
      <w:r>
        <w:rPr>
          <w:rFonts w:hint="eastAsia"/>
        </w:rPr>
        <w:br/>
      </w:r>
      <w:r>
        <w:rPr>
          <w:rFonts w:hint="eastAsia"/>
        </w:rPr>
        <w:t>　　第一节 2019-2024年火锅店连锁行业集中度分析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一、火锅店连锁市场集中度分析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二、火锅店连锁企业集中度分析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2019-2024年火锅店连锁行业竞争格局分析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二、火锅店连锁行业竞争格局展望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三、我国火锅店连锁市场竞争趋势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成都市皇城老妈酒店管理有限公司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重庆佳永小天鹅餐饮有限公司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深圳市万味源餐饮管理有限公司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第八节 内蒙古小尾羊牧业科技股份有限公司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第九节 呷哺呷哺餐饮管理有限公司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第十节 上海辉哥海鲜火锅餐饮有限公司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2024-2030年中国火锅店连锁市场预测及发展建议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2024-2030年中国火锅店连锁市场预测分析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一、中国火锅店连锁行业市场规模预测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二、中国火锅店连锁行业发展前景展望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2024-2030年中国火锅店连锁企业发展策略建议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2024-2030年中国火锅店连锁企业营销策略建议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火锅店连锁行业投资的建议及观点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火锅店连锁行业投资效益分析</w:t>
      </w:r>
      <w:r>
        <w:rPr>
          <w:rFonts w:hint="eastAsia"/>
        </w:rPr>
        <w:br/>
      </w:r>
      <w:r>
        <w:rPr>
          <w:rFonts w:hint="eastAsia"/>
        </w:rPr>
        <w:t>　　第二节 火锅店连锁行业投资风险分析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火锅店连锁行业应对策略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中~智~林~－火锅店连锁行业的重点客户战略实施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a9ccf9b544623" w:history="1">
        <w:r>
          <w:rPr>
            <w:rStyle w:val="Hyperlink"/>
          </w:rPr>
          <w:t>中国火锅店连锁经营行业现状调研与发展趋势预测报告（2024-2030年）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a9ccf9b544623" w:history="1">
        <w:r>
          <w:rPr>
            <w:rStyle w:val="Hyperlink"/>
          </w:rPr>
          <w:t>https://www.20087.com/0/52/HuoGuoDianLianSuoJingYingShiChan.html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dcd039884f67" w:history="1">
      <w:r>
        <w:rPr>
          <w:rStyle w:val="Hyperlink"/>
        </w:rPr>
        <w:t>中国火锅店连锁经营行业现状调研与发展趋势预测报告（2024-2030年）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oGuoDianLianSuoJingYingShiChan.html" TargetMode="External" Id="R686a9ccf9b5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oGuoDianLianSuoJingYingShiChan.html" TargetMode="External" Id="R0c49dcd03988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2024-03-11T06:13:00Z</dcterms:created>
  <dcterms:modified xsi:type="dcterms:W3CDTF">2024-03-11T07:13:00Z</dcterms:modified>
  <dc:subject>中国火锅店连锁经营行业现状调研与发展趋势预测报告（2024-2030年）</dc:subject>
  <dc:title>中国火锅店连锁经营行业现状调研与发展趋势预测报告（2024-2030年）</dc:title>
  <cp:keywords>中国火锅店连锁经营行业现状调研与发展趋势预测报告（2024-2030年）</cp:keywords>
  <dc:description>中国火锅店连锁经营行业现状调研与发展趋势预测报告（2024-2030年）</dc:description>
</cp:coreProperties>
</file>