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4315ca294fb9" w:history="1">
              <w:r>
                <w:rPr>
                  <w:rStyle w:val="Hyperlink"/>
                </w:rPr>
                <w:t>中国水果行业发展调研与市场前景预测报告（2025-2031年）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4315ca294fb9" w:history="1">
              <w:r>
                <w:rPr>
                  <w:rStyle w:val="Hyperlink"/>
                </w:rPr>
                <w:t>中国水果行业发展调研与市场前景预测报告（2025-2031年）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4315ca294fb9" w:history="1">
                <w:r>
                  <w:rPr>
                    <w:rStyle w:val="Hyperlink"/>
                  </w:rPr>
                  <w:t>https://www.20087.com/M_LvYouCanYin/38/ShuiGuoChanYeXianZhuangYuFaZhanQianJing.html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果市场展现出持续增长的态势，消费者对健康饮食的重视，推动了对新鲜、有机水果的需求。近年来，冷链物流技术的发展，使得远距离水果运输成为可能，消费者可以品尝到来自世界各地的优质水果。同时，水果深加工产业的兴起，如果汁、果干、果酱，拓宽了水果的消费场景。然而，气候变化对水果产量的影响、病虫害防治以及如何保证水果品质，是水果行业面临的挑战。</w:t>
      </w:r>
      <w:r>
        <w:rPr>
          <w:rFonts w:hint="eastAsia"/>
        </w:rPr>
        <w:br/>
      </w:r>
      <w:r>
        <w:rPr>
          <w:rFonts w:hint="eastAsia"/>
        </w:rPr>
        <w:t>　　未来，水果行业的发展趋势将更加注重可持续农业、品种改良和产业链优化。一方面，采用节水灌溉、有机耕作等可持续农业技术，减少对环境的影响，提高水果产量和品质。另一方面，通过基因编辑、杂交育种等技术，培育抗病虫、耐储运的水果新品种，满足市场需求。此外，加强水果产业链上下游的合作，优化冷链物流、加工、销售等环节，提升整个产业链的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e4315ca294fb9" w:history="1">
        <w:r>
          <w:rPr>
            <w:rStyle w:val="Hyperlink"/>
          </w:rPr>
          <w:t>中国水果行业发展调研与市场前景预测报告（2025-2031年）</w:t>
        </w:r>
      </w:hyperlink>
      <w:r>
        <w:rPr>
          <w:rFonts w:hint="eastAsia"/>
        </w:rPr>
        <w:t>》依托权威机构及相关协会的数据资料，全面解析了水果行业现状、市场需求及市场规模，系统梳理了水果产业链结构、价格趋势及各细分市场动态。报告对水果市场前景与发展趋势进行了科学预测，重点分析了品牌竞争格局、市场集中度及主要企业的经营表现。同时，通过SWOT分析揭示了水果行业面临的机遇与风险，为水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主要水果产业及经济效益分析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2024-2025年全球水果产业主要国家分析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2025-2031年世界水果产业发展趋势分析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三、2025年中国水果价格走势</w:t>
      </w:r>
      <w:r>
        <w:rPr>
          <w:rFonts w:hint="eastAsia"/>
        </w:rPr>
        <w:br/>
      </w:r>
      <w:r>
        <w:rPr>
          <w:rFonts w:hint="eastAsia"/>
        </w:rPr>
        <w:t>　　第三节 中国水果产业运行动态分析</w:t>
      </w:r>
      <w:r>
        <w:rPr>
          <w:rFonts w:hint="eastAsia"/>
        </w:rPr>
        <w:br/>
      </w:r>
      <w:r>
        <w:rPr>
          <w:rFonts w:hint="eastAsia"/>
        </w:rPr>
        <w:t>　　第四节 2025年中国水果产业发展问题分析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2025年中国水果行业运行分析</w:t>
      </w:r>
      <w:r>
        <w:rPr>
          <w:rFonts w:hint="eastAsia"/>
        </w:rPr>
        <w:br/>
      </w:r>
      <w:r>
        <w:rPr>
          <w:rFonts w:hint="eastAsia"/>
        </w:rPr>
        <w:t>　　第一节 我国水果行业发展状况分析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一、我国水果行业发展阶段</w:t>
      </w:r>
      <w:r>
        <w:rPr>
          <w:rFonts w:hint="eastAsia"/>
        </w:rPr>
        <w:br/>
      </w:r>
      <w:r>
        <w:rPr>
          <w:rFonts w:hint="eastAsia"/>
        </w:rPr>
        <w:t>　　　　二、我国水果行业发展总体概况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水果细分产品市场分析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水果产品价格分析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一、2020-2025年水果价格走势</w:t>
      </w:r>
      <w:r>
        <w:rPr>
          <w:rFonts w:hint="eastAsia"/>
        </w:rPr>
        <w:br/>
      </w:r>
      <w:r>
        <w:rPr>
          <w:rFonts w:hint="eastAsia"/>
        </w:rPr>
        <w:t>　　　　二、影响水果产品价格的关键因素分析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三、2025-2031年水果产品价格变化趋势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四、主要水果企业价位及价格策略</w:t>
      </w:r>
      <w:r>
        <w:rPr>
          <w:rFonts w:hint="eastAsia"/>
        </w:rPr>
        <w:br/>
      </w:r>
      <w:r>
        <w:rPr>
          <w:rFonts w:hint="eastAsia"/>
        </w:rPr>
        <w:t>　　第六节 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2025年中国水果市场竞争力研究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2025年中国水果产业集中度分析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2025年中国水果行业重点企业分析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天音通信控股股份有限公司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2025-2031年中国水果产业发展趋势与投资预测分析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2025-2031年中国水果行业投资风险分析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[-中智-林]投资建议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2020-2025年我国水果行业企业数量增长趋势图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2020-2025年水果行业市场供给</w:t>
      </w:r>
      <w:r>
        <w:rPr>
          <w:rFonts w:hint="eastAsia"/>
        </w:rPr>
        <w:br/>
      </w:r>
      <w:r>
        <w:rPr>
          <w:rFonts w:hint="eastAsia"/>
        </w:rPr>
        <w:t>　　图表 2020-2025年水果行业市场需求</w:t>
      </w:r>
      <w:r>
        <w:rPr>
          <w:rFonts w:hint="eastAsia"/>
        </w:rPr>
        <w:br/>
      </w:r>
      <w:r>
        <w:rPr>
          <w:rFonts w:hint="eastAsia"/>
        </w:rPr>
        <w:t>　　图表 2020-2025年水果行业市场规模</w:t>
      </w:r>
      <w:r>
        <w:rPr>
          <w:rFonts w:hint="eastAsia"/>
        </w:rPr>
        <w:br/>
      </w:r>
      <w:r>
        <w:rPr>
          <w:rFonts w:hint="eastAsia"/>
        </w:rPr>
        <w:t>　　图表 水果所属行业生命周期判断</w:t>
      </w:r>
      <w:r>
        <w:rPr>
          <w:rFonts w:hint="eastAsia"/>
        </w:rPr>
        <w:br/>
      </w:r>
      <w:r>
        <w:rPr>
          <w:rFonts w:hint="eastAsia"/>
        </w:rPr>
        <w:t>　　图表 水果所属行业区域市场分布情况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2025-2031年中国水果行业价格指数预测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4315ca294fb9" w:history="1">
        <w:r>
          <w:rPr>
            <w:rStyle w:val="Hyperlink"/>
          </w:rPr>
          <w:t>中国水果行业发展调研与市场前景预测报告（2025-2031年）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4315ca294fb9" w:history="1">
        <w:r>
          <w:rPr>
            <w:rStyle w:val="Hyperlink"/>
          </w:rPr>
          <w:t>https://www.20087.com/M_LvYouCanYin/38/ShuiGuoChanYeXianZhuangYuFaZhanQianJing.html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6978946774811" w:history="1">
      <w:r>
        <w:rPr>
          <w:rStyle w:val="Hyperlink"/>
        </w:rPr>
        <w:t>中国水果行业发展调研与市场前景预测报告（2025-2031年）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8/ShuiGuoChanYeXianZhuangYuFaZhanQianJing.html" TargetMode="External" Id="Rb50e4315ca2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8/ShuiGuoChanYeXianZhuangYuFaZhanQianJing.html" TargetMode="External" Id="Rc42697894677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2025-05-24T05:31:00Z</dcterms:created>
  <dcterms:modified xsi:type="dcterms:W3CDTF">2025-05-24T06:31:00Z</dcterms:modified>
  <dc:subject>中国水果行业发展调研与市场前景预测报告（2025-2031年）</dc:subject>
  <dc:title>中国水果行业发展调研与市场前景预测报告（2025-2031年）</dc:title>
  <cp:keywords>中国水果行业发展调研与市场前景预测报告（2025-2031年）</cp:keywords>
  <dc:description>中国水果行业发展调研与市场前景预测报告（2025-2031年）</dc:description>
</cp:coreProperties>
</file>