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deaadd8f64e3e" w:history="1">
              <w:r>
                <w:rPr>
                  <w:rStyle w:val="Hyperlink"/>
                </w:rPr>
                <w:t>2025-2031年中国高端餐饮行业研究分析及市场前景预测报告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deaadd8f64e3e" w:history="1">
              <w:r>
                <w:rPr>
                  <w:rStyle w:val="Hyperlink"/>
                </w:rPr>
                <w:t>2025-2031年中国高端餐饮行业研究分析及市场前景预测报告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deaadd8f64e3e" w:history="1">
                <w:r>
                  <w:rPr>
                    <w:rStyle w:val="Hyperlink"/>
                  </w:rPr>
                  <w:t>https://www.20087.com/2/65/GaoDuanCanYinDeFaZhanQianJing.html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餐饮行业在全球范围内呈现出了多元化和个性化的发展趋势。随着消费者对餐饮体验的追求不断提高，高端餐饮不再局限于传统意义上的奢华酒店餐厅，而是向着更加创新和多元化的方向发展。例如，小而精的私厨、主题餐厅、米其林星级餐厅等，它们通过独特的菜品设计、用餐环境和服务理念吸引顾客。同时，可持续餐饮概念的兴起，如使用当地食材、减少食物浪费、注重环保包装等，也成为高端餐饮业的一大亮点，反映了消费者对健康与环保的双重需求。</w:t>
      </w:r>
      <w:r>
        <w:rPr>
          <w:rFonts w:hint="eastAsia"/>
        </w:rPr>
        <w:br/>
      </w:r>
      <w:r>
        <w:rPr>
          <w:rFonts w:hint="eastAsia"/>
        </w:rPr>
        <w:t>　　未来，高端餐饮业将更加注重体验化和科技化。体验化餐饮，如沉浸式用餐、艺术与美食结合的创意餐厅，将成为吸引顾客的新方式。同时，科技在高端餐饮中的应用将更加广泛，如利用虚拟现实技术创造独特的用餐体验，使用数据分析优化菜单设计和顾客服务，以及智能厨房设备提升烹饪效率和质量。此外，随着消费者对健康生活方式的追求，健康餐饮理念将在高端餐饮业中占据更重要的位置，如植物基菜单、功能性食材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deaadd8f64e3e" w:history="1">
        <w:r>
          <w:rPr>
            <w:rStyle w:val="Hyperlink"/>
          </w:rPr>
          <w:t>2025-2031年中国高端餐饮行业研究分析及市场前景预测报告</w:t>
        </w:r>
      </w:hyperlink>
      <w:r>
        <w:rPr>
          <w:rFonts w:hint="eastAsia"/>
        </w:rPr>
        <w:t>》依托权威机构及相关协会的数据资料，全面解析了高端餐饮行业现状、市场需求及市场规模，系统梳理了高端餐饮产业链结构、价格趋势及各细分市场动态。报告对高端餐饮市场前景与发展趋势进行了科学预测，重点分析了品牌竞争格局、市场集中度及主要企业的经营表现。同时，通过SWOT分析揭示了高端餐饮行业面临的机遇与风险，为高端餐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高端餐饮行业发展综述</w:t>
      </w:r>
      <w:r>
        <w:rPr>
          <w:rFonts w:hint="eastAsia"/>
        </w:rPr>
        <w:br/>
      </w:r>
      <w:r>
        <w:rPr>
          <w:rFonts w:hint="eastAsia"/>
        </w:rPr>
        <w:t>　　第一节 高端餐饮行业定义及分类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高端餐饮行业统计标准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高端餐饮行业产业链分析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高端餐饮行业市场环境及影响分析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高端餐饮行业政治法律环境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三、高端餐饮行业标准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一、高端餐饮产业社会环境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三、高端餐饮产业发展对社会发展的影响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一、高端餐饮技术分析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2、我国高端餐饮行业新技术研究</w:t>
      </w:r>
      <w:r>
        <w:rPr>
          <w:rFonts w:hint="eastAsia"/>
        </w:rPr>
        <w:br/>
      </w:r>
      <w:r>
        <w:rPr>
          <w:rFonts w:hint="eastAsia"/>
        </w:rPr>
        <w:t>　　　　二、高端餐饮技术发展水平</w:t>
      </w:r>
      <w:r>
        <w:rPr>
          <w:rFonts w:hint="eastAsia"/>
        </w:rPr>
        <w:br/>
      </w:r>
      <w:r>
        <w:rPr>
          <w:rFonts w:hint="eastAsia"/>
        </w:rPr>
        <w:t>　　　　　　1、我国高端餐饮行业技术水平所处阶段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2、与国外高端餐饮行业的技术差距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三、2020-2025年高端餐饮技术发展分析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我国高端餐饮行业运行现状分析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一、高端餐饮转型不可逆转</w:t>
      </w:r>
      <w:r>
        <w:rPr>
          <w:rFonts w:hint="eastAsia"/>
        </w:rPr>
        <w:br/>
      </w:r>
      <w:r>
        <w:rPr>
          <w:rFonts w:hint="eastAsia"/>
        </w:rPr>
        <w:t>　　　　二、大众餐饮将现良好增势</w:t>
      </w:r>
      <w:r>
        <w:rPr>
          <w:rFonts w:hint="eastAsia"/>
        </w:rPr>
        <w:br/>
      </w:r>
      <w:r>
        <w:rPr>
          <w:rFonts w:hint="eastAsia"/>
        </w:rPr>
        <w:t>　　　　三、信息化营销有望成热点</w:t>
      </w:r>
      <w:r>
        <w:rPr>
          <w:rFonts w:hint="eastAsia"/>
        </w:rPr>
        <w:br/>
      </w:r>
      <w:r>
        <w:rPr>
          <w:rFonts w:hint="eastAsia"/>
        </w:rPr>
        <w:t>　　第二节 2020-2025年高端餐饮行业发展现状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一、2020-2025年我国高端餐饮行业市场规模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二、2020-2025年我国高端餐饮行业发展分析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三、2020-2025年中国高端餐饮企业发展分析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2020-2025年高端餐饮市场情况分析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一、2020-2025年中国高端餐饮市场总体概况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二、2020-2025年中国高端餐饮产品市场发展分析</w:t>
      </w:r>
      <w:r>
        <w:rPr>
          <w:rFonts w:hint="eastAsia"/>
        </w:rPr>
        <w:br/>
      </w:r>
      <w:r>
        <w:rPr>
          <w:rFonts w:hint="eastAsia"/>
        </w:rPr>
        <w:t>　　第四节 我国高端餐饮市场价格走势分析</w:t>
      </w:r>
      <w:r>
        <w:rPr>
          <w:rFonts w:hint="eastAsia"/>
        </w:rPr>
        <w:br/>
      </w:r>
      <w:r>
        <w:rPr>
          <w:rFonts w:hint="eastAsia"/>
        </w:rPr>
        <w:t>　　　　一、高端餐饮市场定价机制组成</w:t>
      </w:r>
      <w:r>
        <w:rPr>
          <w:rFonts w:hint="eastAsia"/>
        </w:rPr>
        <w:br/>
      </w:r>
      <w:r>
        <w:rPr>
          <w:rFonts w:hint="eastAsia"/>
        </w:rPr>
        <w:t>　　　　二、高端餐饮市场价格影响因素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三、2020-2025年高端餐饮产品价格走势分析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四、2025-2031年高端餐饮产品价格走势预测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2020-2025年中国高端餐饮行业总体规模分析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3、我国高端餐饮行业亏损面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3、我国高端餐饮行业流动资产周转率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3、我国高端餐饮行业主营业务收入增长率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4、我国高端餐饮行业资本保值增值率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2025-2031年我国高端餐饮细分市场分析及预测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中国高端餐饮行业细分市场结构分析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一、高端餐饮行业市场结构现状分析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二、高端餐饮行业细分结构特征分析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三、高端餐饮行业细分市场发展概况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四、高端餐饮行业市场结构变化趋势</w:t>
      </w:r>
      <w:r>
        <w:rPr>
          <w:rFonts w:hint="eastAsia"/>
        </w:rPr>
        <w:br/>
      </w:r>
      <w:r>
        <w:rPr>
          <w:rFonts w:hint="eastAsia"/>
        </w:rPr>
        <w:t>　　第二节 高端酒店餐饮市场分析预测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一、高端酒店餐饮市场规模分析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二、高端酒店餐饮市场结构分析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三、高端酒店餐饮市场竞争格局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四、高端酒店餐饮市场趋势预测</w:t>
      </w:r>
      <w:r>
        <w:rPr>
          <w:rFonts w:hint="eastAsia"/>
        </w:rPr>
        <w:br/>
      </w:r>
      <w:r>
        <w:rPr>
          <w:rFonts w:hint="eastAsia"/>
        </w:rPr>
        <w:t>　　第三节 高端会所餐饮市场分析预测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一、高端会所餐饮市场规模分析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二、高端会所餐饮市场结构分析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三、高端会所餐饮市场竞争格局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四、高端会所餐饮市场趋势预测</w:t>
      </w:r>
      <w:r>
        <w:rPr>
          <w:rFonts w:hint="eastAsia"/>
        </w:rPr>
        <w:br/>
      </w:r>
      <w:r>
        <w:rPr>
          <w:rFonts w:hint="eastAsia"/>
        </w:rPr>
        <w:t>　　第四节 高端连锁餐饮市场分析预测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一、高端连锁餐饮市场规模分析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二、高端连锁餐饮市场结构分析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三、高端连锁餐饮市场竞争格局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四、高端连锁餐饮市场趋势预测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高端餐饮产业集群发展及区域市场分析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中国高端餐饮产业集群发展特色分析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第二节 高端餐饮重点区域市场分析预测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二、高端餐饮重点区域市场分析</w:t>
      </w:r>
      <w:r>
        <w:rPr>
          <w:rFonts w:hint="eastAsia"/>
        </w:rPr>
        <w:br/>
      </w:r>
      <w:r>
        <w:rPr>
          <w:rFonts w:hint="eastAsia"/>
        </w:rPr>
        <w:t>　　　　　　1、北京高端餐饮市场分析</w:t>
      </w:r>
      <w:r>
        <w:rPr>
          <w:rFonts w:hint="eastAsia"/>
        </w:rPr>
        <w:br/>
      </w:r>
      <w:r>
        <w:rPr>
          <w:rFonts w:hint="eastAsia"/>
        </w:rPr>
        <w:t>　　　　　　2、浙江高端餐饮市场分析</w:t>
      </w:r>
      <w:r>
        <w:rPr>
          <w:rFonts w:hint="eastAsia"/>
        </w:rPr>
        <w:br/>
      </w:r>
      <w:r>
        <w:rPr>
          <w:rFonts w:hint="eastAsia"/>
        </w:rPr>
        <w:t>　　　　　　3、上海高端餐饮市场分析</w:t>
      </w:r>
      <w:r>
        <w:rPr>
          <w:rFonts w:hint="eastAsia"/>
        </w:rPr>
        <w:br/>
      </w:r>
      <w:r>
        <w:rPr>
          <w:rFonts w:hint="eastAsia"/>
        </w:rPr>
        <w:t>　　　　　　4、福建高端餐饮市场分析</w:t>
      </w:r>
      <w:r>
        <w:rPr>
          <w:rFonts w:hint="eastAsia"/>
        </w:rPr>
        <w:br/>
      </w:r>
      <w:r>
        <w:rPr>
          <w:rFonts w:hint="eastAsia"/>
        </w:rPr>
        <w:t>　　　　　　5、广东高端餐饮市场分析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2025-2031年高端餐饮行业竞争形势及策略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一、高端餐饮行业竞争结构分析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三、高端餐饮行业集中度分析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四、高端餐饮行业SWOT分析</w:t>
      </w:r>
      <w:r>
        <w:rPr>
          <w:rFonts w:hint="eastAsia"/>
        </w:rPr>
        <w:br/>
      </w:r>
      <w:r>
        <w:rPr>
          <w:rFonts w:hint="eastAsia"/>
        </w:rPr>
        <w:t>　　　　　　1、高端餐饮行业优势分析</w:t>
      </w:r>
      <w:r>
        <w:rPr>
          <w:rFonts w:hint="eastAsia"/>
        </w:rPr>
        <w:br/>
      </w:r>
      <w:r>
        <w:rPr>
          <w:rFonts w:hint="eastAsia"/>
        </w:rPr>
        <w:t>　　　　　　2、高端餐饮行业劣势分析</w:t>
      </w:r>
      <w:r>
        <w:rPr>
          <w:rFonts w:hint="eastAsia"/>
        </w:rPr>
        <w:br/>
      </w:r>
      <w:r>
        <w:rPr>
          <w:rFonts w:hint="eastAsia"/>
        </w:rPr>
        <w:t>　　　　　　3、高端餐饮行业机会分析</w:t>
      </w:r>
      <w:r>
        <w:rPr>
          <w:rFonts w:hint="eastAsia"/>
        </w:rPr>
        <w:br/>
      </w:r>
      <w:r>
        <w:rPr>
          <w:rFonts w:hint="eastAsia"/>
        </w:rPr>
        <w:t>　　　　　　4、高端餐饮行业威胁分析</w:t>
      </w:r>
      <w:r>
        <w:rPr>
          <w:rFonts w:hint="eastAsia"/>
        </w:rPr>
        <w:br/>
      </w:r>
      <w:r>
        <w:rPr>
          <w:rFonts w:hint="eastAsia"/>
        </w:rPr>
        <w:t>　　第二节 中国高端餐饮行业竞争格局综述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一、高端餐饮行业竞争概况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1、中国高端餐饮行业品牌竞争格局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2、高端餐饮业未来竞争格局和特点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3、高端餐饮市场进入及竞争对手分析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二、中国高端餐饮行业竞争力分析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2、我国高端餐饮企业市场竞争的优势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4、国内高端餐饮企业竞争能力提升途径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三、中国高端餐饮竞争力优势分析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四、高端餐饮行业主要企业竞争力分析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2020-2025年高端餐饮行业竞争格局分析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一、2020-2025年国内外高端餐饮竞争分析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二、2020-2025年我国高端餐饮市场竞争分析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三、2020-2025年我国高端餐饮市场集中度分析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四、2020-2025年国内主要高端餐饮企业动向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五、2020-2025年国内高端餐饮企业拟在建项目分析</w:t>
      </w:r>
      <w:r>
        <w:rPr>
          <w:rFonts w:hint="eastAsia"/>
        </w:rPr>
        <w:br/>
      </w:r>
      <w:r>
        <w:rPr>
          <w:rFonts w:hint="eastAsia"/>
        </w:rPr>
        <w:t>　　第四节 高端餐饮行业并购重组分析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高端餐饮市场竞争策略分析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2025-2031年高端餐饮行业领先企业经营形势分析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天津顶巧餐饮服务谘询有限公司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重庆市毛哥食品开发有限公司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重庆陶然居集团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2025-2031年高端餐饮行业前景及趋势预测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2025-2031年高端餐饮市场发展前景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一、2025-2031年高端餐饮市场发展潜力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二、2025-2031年高端餐饮市场发展前景展望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三、2025-2031年高端餐饮细分行业发展前景分析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2025-2031年高端餐饮市场发展趋势预测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二、2025-2031年高端餐饮市场规模预测</w:t>
      </w:r>
      <w:r>
        <w:rPr>
          <w:rFonts w:hint="eastAsia"/>
        </w:rPr>
        <w:br/>
      </w:r>
      <w:r>
        <w:rPr>
          <w:rFonts w:hint="eastAsia"/>
        </w:rPr>
        <w:t>　　　　　　1、高端餐饮行业市场容量预测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2、高端餐饮行业销售收入预测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三、2025-2031年高端餐饮行业应用趋势预测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2025-2031年高端餐饮行业投资价值评估分析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高端餐饮行业投资特性分析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二、高端餐饮行业盈利因素分析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三、高端餐饮行业盈利模式分析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2025-2031年高端餐饮行业发展的影响因素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2025-2031年高端餐饮行业投资价值评估分析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高端餐饮行业投融资情况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四、高端餐饮行业投资现状分析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1、高端餐饮产业投资经历的阶段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2、2025年高端餐饮行业投资状况回顾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3、2020-2025年中国高端餐饮行业风险投资状况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4、2020-2025年我国高端餐饮行业的投资态势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2025-2031年高端餐饮行业投资机会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四、高端餐饮行业投资机遇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2025-2031年高端餐饮行业投资风险及防范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中国高端餐饮行业投资建议</w:t>
      </w:r>
      <w:r>
        <w:rPr>
          <w:rFonts w:hint="eastAsia"/>
        </w:rPr>
        <w:br/>
      </w:r>
      <w:r>
        <w:rPr>
          <w:rFonts w:hint="eastAsia"/>
        </w:rPr>
        <w:t>　　　　一、高端餐饮行业未来发展方向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二、高端餐饮行业主要投资建议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三、中国高端餐饮企业融资分析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1、中国高端餐饮企业IPO融资分析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2、中国高端餐饮企业再融资分析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2025-2031年高端餐饮行业面临的困境及对策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2025年高端餐饮行业面临的困境</w:t>
      </w:r>
      <w:r>
        <w:rPr>
          <w:rFonts w:hint="eastAsia"/>
        </w:rPr>
        <w:br/>
      </w:r>
      <w:r>
        <w:rPr>
          <w:rFonts w:hint="eastAsia"/>
        </w:rPr>
        <w:t>　　第二节 高端餐饮企业面临的困境及对策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一、重点高端餐饮企业面临的困境及对策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1、重点高端餐饮企业面临的困境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2、重点高端餐饮企业对策探讨</w:t>
      </w:r>
      <w:r>
        <w:rPr>
          <w:rFonts w:hint="eastAsia"/>
        </w:rPr>
        <w:br/>
      </w:r>
      <w:r>
        <w:rPr>
          <w:rFonts w:hint="eastAsia"/>
        </w:rPr>
        <w:t>　　　　二、中小高端餐饮企业发展困境及策略分析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1、中小高端餐饮企业面临的困境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2、中小高端餐饮企业对策探讨</w:t>
      </w:r>
      <w:r>
        <w:rPr>
          <w:rFonts w:hint="eastAsia"/>
        </w:rPr>
        <w:br/>
      </w:r>
      <w:r>
        <w:rPr>
          <w:rFonts w:hint="eastAsia"/>
        </w:rPr>
        <w:t>　　　　三、国内高端餐饮企业的出路分析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一、中国高端餐饮行业存在的问题</w:t>
      </w:r>
      <w:r>
        <w:rPr>
          <w:rFonts w:hint="eastAsia"/>
        </w:rPr>
        <w:br/>
      </w:r>
      <w:r>
        <w:rPr>
          <w:rFonts w:hint="eastAsia"/>
        </w:rPr>
        <w:t>　　　　二、高端餐饮行业发展的建议对策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中国高端餐饮市场发展面临的挑战与对策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高端餐饮行业投资战略研究</w:t>
      </w:r>
      <w:r>
        <w:rPr>
          <w:rFonts w:hint="eastAsia"/>
        </w:rPr>
        <w:br/>
      </w:r>
      <w:r>
        <w:rPr>
          <w:rFonts w:hint="eastAsia"/>
        </w:rPr>
        <w:t>　　第一节 高端餐饮行业发展战略研究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对我国高端餐饮品牌的战略思考</w:t>
      </w:r>
      <w:r>
        <w:rPr>
          <w:rFonts w:hint="eastAsia"/>
        </w:rPr>
        <w:br/>
      </w:r>
      <w:r>
        <w:rPr>
          <w:rFonts w:hint="eastAsia"/>
        </w:rPr>
        <w:t>　　　　一、高端餐饮品牌的重要性</w:t>
      </w:r>
      <w:r>
        <w:rPr>
          <w:rFonts w:hint="eastAsia"/>
        </w:rPr>
        <w:br/>
      </w:r>
      <w:r>
        <w:rPr>
          <w:rFonts w:hint="eastAsia"/>
        </w:rPr>
        <w:t>　　　　二、高端餐饮实施品牌战略的意义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四、我国高端餐饮企业的品牌战略</w:t>
      </w:r>
      <w:r>
        <w:rPr>
          <w:rFonts w:hint="eastAsia"/>
        </w:rPr>
        <w:br/>
      </w:r>
      <w:r>
        <w:rPr>
          <w:rFonts w:hint="eastAsia"/>
        </w:rPr>
        <w:t>　　　　五、高端餐饮品牌战略管理的策略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高端餐饮经营策略分析</w:t>
      </w:r>
      <w:r>
        <w:rPr>
          <w:rFonts w:hint="eastAsia"/>
        </w:rPr>
        <w:br/>
      </w:r>
      <w:r>
        <w:rPr>
          <w:rFonts w:hint="eastAsia"/>
        </w:rPr>
        <w:t>　　　　一、高端餐饮市场细分策略</w:t>
      </w:r>
      <w:r>
        <w:rPr>
          <w:rFonts w:hint="eastAsia"/>
        </w:rPr>
        <w:br/>
      </w:r>
      <w:r>
        <w:rPr>
          <w:rFonts w:hint="eastAsia"/>
        </w:rPr>
        <w:t>　　　　二、高端餐饮市场创新策略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四、高端餐饮新产品差异化战略</w:t>
      </w:r>
      <w:r>
        <w:rPr>
          <w:rFonts w:hint="eastAsia"/>
        </w:rPr>
        <w:br/>
      </w:r>
      <w:r>
        <w:rPr>
          <w:rFonts w:hint="eastAsia"/>
        </w:rPr>
        <w:t>　　第四节 高端餐饮行业投资战略研究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一、2025年高端餐饮行业投资战略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二、2025-2031年高端餐饮行业投资战略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高端餐饮行业研究结论及建议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高端餐饮子行业研究结论及建议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中-智-林－高端餐饮行业投资建议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高端餐饮行业生命周期</w:t>
      </w:r>
      <w:r>
        <w:rPr>
          <w:rFonts w:hint="eastAsia"/>
        </w:rPr>
        <w:br/>
      </w:r>
      <w:r>
        <w:rPr>
          <w:rFonts w:hint="eastAsia"/>
        </w:rPr>
        <w:t>　　图表 高端餐饮行业产业链结构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2020-2025年全球高端餐饮行业市场规模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2020-2025年高端餐饮行业重要数据指标比较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2020-2025年中国高端餐饮市场占全球份额比较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2020-2025年高端餐饮行业利润总额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2020-2025年高端餐饮行业资产总计</w:t>
      </w:r>
      <w:r>
        <w:rPr>
          <w:rFonts w:hint="eastAsia"/>
        </w:rPr>
        <w:br/>
      </w:r>
      <w:r>
        <w:rPr>
          <w:rFonts w:hint="eastAsia"/>
        </w:rPr>
        <w:t>　　图表 2020-2025年高端餐饮行业负债总计</w:t>
      </w:r>
      <w:r>
        <w:rPr>
          <w:rFonts w:hint="eastAsia"/>
        </w:rPr>
        <w:br/>
      </w:r>
      <w:r>
        <w:rPr>
          <w:rFonts w:hint="eastAsia"/>
        </w:rPr>
        <w:t>　　图表 2020-2025年高端餐饮行业竞争力分析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2020-2025年高端餐饮市场价格走势</w:t>
      </w:r>
      <w:r>
        <w:rPr>
          <w:rFonts w:hint="eastAsia"/>
        </w:rPr>
        <w:br/>
      </w:r>
      <w:r>
        <w:rPr>
          <w:rFonts w:hint="eastAsia"/>
        </w:rPr>
        <w:t>　　图表 2020-2025年高端餐饮行业主营业务收入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2020-2025年高端餐饮行业主营业务成本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2020-2025年高端餐饮行业销售费用分析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2020-2025年高端餐饮行业需求分析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deaadd8f64e3e" w:history="1">
        <w:r>
          <w:rPr>
            <w:rStyle w:val="Hyperlink"/>
          </w:rPr>
          <w:t>2025-2031年中国高端餐饮行业研究分析及市场前景预测报告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deaadd8f64e3e" w:history="1">
        <w:r>
          <w:rPr>
            <w:rStyle w:val="Hyperlink"/>
          </w:rPr>
          <w:t>https://www.20087.com/2/65/GaoDuanCanYinDeFaZhanQianJing.html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热点：餐饮分类、高端餐饮服务流程标准、餐饮排行、高端餐饮会所营销方案、餐饮公司、高端餐饮会所服务流程、高端餐饮品牌、成都高端餐饮、高端餐饮店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880380094254" w:history="1">
      <w:r>
        <w:rPr>
          <w:rStyle w:val="Hyperlink"/>
        </w:rPr>
        <w:t>2025-2031年中国高端餐饮行业研究分析及市场前景预测报告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DuanCanYinDeFaZhanQianJing.html" TargetMode="External" Id="R403deaadd8f6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DuanCanYinDeFaZhanQianJing.html" TargetMode="External" Id="R653b88038009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2025-05-29T03:41:00Z</dcterms:created>
  <dcterms:modified xsi:type="dcterms:W3CDTF">2025-05-29T04:41:00Z</dcterms:modified>
  <dc:subject>2025-2031年中国高端餐饮行业研究分析及市场前景预测报告</dc:subject>
  <dc:title>2025-2031年中国高端餐饮行业研究分析及市场前景预测报告</dc:title>
  <cp:keywords>2025-2031年中国高端餐饮行业研究分析及市场前景预测报告</cp:keywords>
  <dc:description>2025-2031年中国高端餐饮行业研究分析及市场前景预测报告</dc:description>
</cp:coreProperties>
</file>