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3d22ec4449c0" w:history="1">
              <w:r>
                <w:rPr>
                  <w:rStyle w:val="Hyperlink"/>
                </w:rPr>
                <w:t>中国北京市知识产权代理行业发展调研与市场前景预测报告（2025-2031年）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3d22ec4449c0" w:history="1">
              <w:r>
                <w:rPr>
                  <w:rStyle w:val="Hyperlink"/>
                </w:rPr>
                <w:t>中国北京市知识产权代理行业发展调研与市场前景预测报告（2025-2031年）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3d22ec4449c0" w:history="1">
                <w:r>
                  <w:rPr>
                    <w:rStyle w:val="Hyperlink"/>
                  </w:rPr>
                  <w:t>https://www.20087.com/3/95/BeiJingShiZhiShiChanQuanDaiLiShi.html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政治、文化和科技创新中心，拥有庞大的知识产权代理市场需求。近年来，随着北京市政府对知识产权保护力度的加大，以及各类创新主体对知识产权服务需求的增加，知识产权代理行业在北京呈现出蓬勃的发展态势。目前，北京的知识产权代理机构不仅数量多，而且服务质量高，形成了较为完善的知识产权服务体系。此外，随着国家对知识产权保护政策的不断完善，知识产权代理行业面临着良好的发展机遇。</w:t>
      </w:r>
      <w:r>
        <w:rPr>
          <w:rFonts w:hint="eastAsia"/>
        </w:rPr>
        <w:br/>
      </w:r>
      <w:r>
        <w:rPr>
          <w:rFonts w:hint="eastAsia"/>
        </w:rPr>
        <w:t>　　未来，北京市知识产权代理行业将继续保持快速发展。一方面，随着北京市建设国际科技创新中心的目标推进，知识产权保护将更加重要，这将催生出更多高价值的专利申请和维权需求。另一方面，随着国际交流与合作的加深，跨国知识产权事务将更加频繁，知识产权代理机构需要不断提升国际化服务水平，以满足跨国企业的需要。此外，随着新兴技术领域的快速发展，如人工智能、生物医药等，知识产权代理机构需要加强在这些领域的专业知识和服务能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a3d22ec4449c0" w:history="1">
        <w:r>
          <w:rPr>
            <w:rStyle w:val="Hyperlink"/>
          </w:rPr>
          <w:t>中国北京市知识产权代理行业发展调研与市场前景预测报告（2025-2031年）</w:t>
        </w:r>
      </w:hyperlink>
      <w:r>
        <w:rPr>
          <w:rFonts w:hint="eastAsia"/>
        </w:rPr>
        <w:t>》基于多年市场监测与行业研究，全面分析了北京市知识产权代理行业的现状、市场需求及市场规模，详细解读了北京市知识产权代理产业链结构、价格趋势及细分市场特点。报告科学预测了行业前景与发展方向，重点剖析了品牌竞争格局、市场集中度及主要企业的经营表现，并通过SWOT分析揭示了北京市知识产权代理行业机遇与风险。为投资者和决策者提供专业、客观的战略建议，是把握北京市知识产权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1）专利相关法律法规</w:t>
      </w:r>
      <w:r>
        <w:rPr>
          <w:rFonts w:hint="eastAsia"/>
        </w:rPr>
        <w:br/>
      </w:r>
      <w:r>
        <w:rPr>
          <w:rFonts w:hint="eastAsia"/>
        </w:rPr>
        <w:t>　　　　2）商标相关法律法规</w:t>
      </w:r>
      <w:r>
        <w:rPr>
          <w:rFonts w:hint="eastAsia"/>
        </w:rPr>
        <w:br/>
      </w:r>
      <w:r>
        <w:rPr>
          <w:rFonts w:hint="eastAsia"/>
        </w:rPr>
        <w:t>　　　　3）版权相关法律法规</w:t>
      </w:r>
      <w:r>
        <w:rPr>
          <w:rFonts w:hint="eastAsia"/>
        </w:rPr>
        <w:br/>
      </w:r>
      <w:r>
        <w:rPr>
          <w:rFonts w:hint="eastAsia"/>
        </w:rPr>
        <w:t>　　　　4）知识产权代理相关法律法规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2）专利代理行业发展规划（2009-2017年）</w:t>
      </w:r>
      <w:r>
        <w:rPr>
          <w:rFonts w:hint="eastAsia"/>
        </w:rPr>
        <w:br/>
      </w:r>
      <w:r>
        <w:rPr>
          <w:rFonts w:hint="eastAsia"/>
        </w:rPr>
        <w:t>　　　　3）全国专利事业发展战略（2011-2020年）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2.1 知识产权保护状况分析</w:t>
      </w:r>
      <w:r>
        <w:rPr>
          <w:rFonts w:hint="eastAsia"/>
        </w:rPr>
        <w:br/>
      </w:r>
      <w:r>
        <w:rPr>
          <w:rFonts w:hint="eastAsia"/>
        </w:rPr>
        <w:t>　　　　2.1.1 知识产权立法工作进展分析</w:t>
      </w:r>
      <w:r>
        <w:rPr>
          <w:rFonts w:hint="eastAsia"/>
        </w:rPr>
        <w:br/>
      </w:r>
      <w:r>
        <w:rPr>
          <w:rFonts w:hint="eastAsia"/>
        </w:rPr>
        <w:t>　　　　2.1.2 知识产权审批登记情况分析</w:t>
      </w:r>
      <w:r>
        <w:rPr>
          <w:rFonts w:hint="eastAsia"/>
        </w:rPr>
        <w:br/>
      </w:r>
      <w:r>
        <w:rPr>
          <w:rFonts w:hint="eastAsia"/>
        </w:rPr>
        <w:t>　　　　（1）国家知识产权局受理专利申请及授权专利情况分析</w:t>
      </w:r>
      <w:r>
        <w:rPr>
          <w:rFonts w:hint="eastAsia"/>
        </w:rPr>
        <w:br/>
      </w:r>
      <w:r>
        <w:rPr>
          <w:rFonts w:hint="eastAsia"/>
        </w:rPr>
        <w:t>　　　　（2）国家工商行政管理总局受理商标注册申请及变更注册商标情况分析</w:t>
      </w:r>
      <w:r>
        <w:rPr>
          <w:rFonts w:hint="eastAsia"/>
        </w:rPr>
        <w:br/>
      </w:r>
      <w:r>
        <w:rPr>
          <w:rFonts w:hint="eastAsia"/>
        </w:rPr>
        <w:t>　　　　（3）软件着作权登记情况分析</w:t>
      </w:r>
      <w:r>
        <w:rPr>
          <w:rFonts w:hint="eastAsia"/>
        </w:rPr>
        <w:br/>
      </w:r>
      <w:r>
        <w:rPr>
          <w:rFonts w:hint="eastAsia"/>
        </w:rPr>
        <w:t>　　　　（4）其他类型知识产权保护状况分析</w:t>
      </w:r>
      <w:r>
        <w:rPr>
          <w:rFonts w:hint="eastAsia"/>
        </w:rPr>
        <w:br/>
      </w:r>
      <w:r>
        <w:rPr>
          <w:rFonts w:hint="eastAsia"/>
        </w:rPr>
        <w:t>　　　　2.1.3 知识产权执法情况分析</w:t>
      </w:r>
      <w:r>
        <w:rPr>
          <w:rFonts w:hint="eastAsia"/>
        </w:rPr>
        <w:br/>
      </w:r>
      <w:r>
        <w:rPr>
          <w:rFonts w:hint="eastAsia"/>
        </w:rPr>
        <w:t>　　　　（1）专项行动情况分析</w:t>
      </w:r>
      <w:r>
        <w:rPr>
          <w:rFonts w:hint="eastAsia"/>
        </w:rPr>
        <w:br/>
      </w:r>
      <w:r>
        <w:rPr>
          <w:rFonts w:hint="eastAsia"/>
        </w:rPr>
        <w:t>　　　　（2）日常执法情况分析</w:t>
      </w:r>
      <w:r>
        <w:rPr>
          <w:rFonts w:hint="eastAsia"/>
        </w:rPr>
        <w:br/>
      </w:r>
      <w:r>
        <w:rPr>
          <w:rFonts w:hint="eastAsia"/>
        </w:rPr>
        <w:t>　　　　（3）司法工作情况分析</w:t>
      </w:r>
      <w:r>
        <w:rPr>
          <w:rFonts w:hint="eastAsia"/>
        </w:rPr>
        <w:br/>
      </w:r>
      <w:r>
        <w:rPr>
          <w:rFonts w:hint="eastAsia"/>
        </w:rPr>
        <w:t>　　　　2.1.4 知识产权机制和能力建设情况分析</w:t>
      </w:r>
      <w:r>
        <w:rPr>
          <w:rFonts w:hint="eastAsia"/>
        </w:rPr>
        <w:br/>
      </w:r>
      <w:r>
        <w:rPr>
          <w:rFonts w:hint="eastAsia"/>
        </w:rPr>
        <w:t>　　　　2.1.5 上海世博会、广州亚运会知识产权保护专项工作分析</w:t>
      </w:r>
      <w:r>
        <w:rPr>
          <w:rFonts w:hint="eastAsia"/>
        </w:rPr>
        <w:br/>
      </w:r>
      <w:r>
        <w:rPr>
          <w:rFonts w:hint="eastAsia"/>
        </w:rPr>
        <w:t>　　　　2.1.6 知识产权宣传和教育培训情况分析</w:t>
      </w:r>
      <w:r>
        <w:rPr>
          <w:rFonts w:hint="eastAsia"/>
        </w:rPr>
        <w:br/>
      </w:r>
      <w:r>
        <w:rPr>
          <w:rFonts w:hint="eastAsia"/>
        </w:rPr>
        <w:t>　　　　2.1.7 知识产权国际合作情况分析</w:t>
      </w:r>
      <w:r>
        <w:rPr>
          <w:rFonts w:hint="eastAsia"/>
        </w:rPr>
        <w:br/>
      </w:r>
      <w:r>
        <w:rPr>
          <w:rFonts w:hint="eastAsia"/>
        </w:rPr>
        <w:t>　　2.2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2.2.1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2.2.2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（2）年末从业人员情况</w:t>
      </w:r>
      <w:r>
        <w:rPr>
          <w:rFonts w:hint="eastAsia"/>
        </w:rPr>
        <w:br/>
      </w:r>
      <w:r>
        <w:rPr>
          <w:rFonts w:hint="eastAsia"/>
        </w:rPr>
        <w:t>　　　　2.2.3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2.2.4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2.2.5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2.2.6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（1）产业规模大幅扩大</w:t>
      </w:r>
      <w:r>
        <w:rPr>
          <w:rFonts w:hint="eastAsia"/>
        </w:rPr>
        <w:br/>
      </w:r>
      <w:r>
        <w:rPr>
          <w:rFonts w:hint="eastAsia"/>
        </w:rPr>
        <w:t>　　　　（2）资产与营业收入倍增</w:t>
      </w:r>
      <w:r>
        <w:rPr>
          <w:rFonts w:hint="eastAsia"/>
        </w:rPr>
        <w:br/>
      </w:r>
      <w:r>
        <w:rPr>
          <w:rFonts w:hint="eastAsia"/>
        </w:rPr>
        <w:t>　　　　（3）法人资本比重迅速提高</w:t>
      </w:r>
      <w:r>
        <w:rPr>
          <w:rFonts w:hint="eastAsia"/>
        </w:rPr>
        <w:br/>
      </w:r>
      <w:r>
        <w:rPr>
          <w:rFonts w:hint="eastAsia"/>
        </w:rPr>
        <w:t>　　　　（4）私营单位高速发展</w:t>
      </w:r>
      <w:r>
        <w:rPr>
          <w:rFonts w:hint="eastAsia"/>
        </w:rPr>
        <w:br/>
      </w:r>
      <w:r>
        <w:rPr>
          <w:rFonts w:hint="eastAsia"/>
        </w:rPr>
        <w:t>　　　　（5）从业人员专业水平逐步提高</w:t>
      </w:r>
      <w:r>
        <w:rPr>
          <w:rFonts w:hint="eastAsia"/>
        </w:rPr>
        <w:br/>
      </w:r>
      <w:r>
        <w:rPr>
          <w:rFonts w:hint="eastAsia"/>
        </w:rPr>
        <w:t>　　　　（6）知识产权服务业区域集中</w:t>
      </w:r>
      <w:r>
        <w:rPr>
          <w:rFonts w:hint="eastAsia"/>
        </w:rPr>
        <w:br/>
      </w:r>
      <w:r>
        <w:rPr>
          <w:rFonts w:hint="eastAsia"/>
        </w:rPr>
        <w:t>　　　　2.2.7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2.3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2.3.1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2.3.2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2.3.3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2.4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2.4.1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2.4.2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3.1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3.2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3.2.1 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3.2.2 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3.2.3 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3.2.4 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3.2.5 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中.智.林.：北京市领先知识产权代理企业经营分析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4.1 知识产权代理企业发展概况</w:t>
      </w:r>
      <w:r>
        <w:rPr>
          <w:rFonts w:hint="eastAsia"/>
        </w:rPr>
        <w:br/>
      </w:r>
      <w:r>
        <w:rPr>
          <w:rFonts w:hint="eastAsia"/>
        </w:rPr>
        <w:t>　　4.2 北京市领先知识产权代理企业经营分析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　　4.2.1 中国国际贸易促进委员会专利商标事务所经营分析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4.2.2 中科专利商标代理有限责任公司经营分析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4.2.3 北京市柳沈律师事务所经营分析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4.2.4 北京集佳知识产权代理有限公司经营分析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4.2.5 北京万慧达知识产权代理有限公司经营分析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4.2.6 北京三友知识产权代理有限公司经营分析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4.2.7 北京市中咨律师事务所经营分析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4.2.8 北京市安伦律师事务所经营分析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4.2.9 北京康信知识产权代理有限责任公司经营分析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4.2.10 北京市金杜律师事务所经营分析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4.2.11 北京银龙知识产权代理有限公司经营分析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4.2.12 北京律诚同业知识产权代理有限公司经营分析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4.2.13 联德律师事务所经营分析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4.2.14 浩天信和律师事务所经营分析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4.2.15 中国商标专利事务所有限公司经营分析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4.2.16 中原信达知识产权代理有限责任公司经营分析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4.2.17 英特普罗知识产权代理有限公司经营分析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12：我国专有权利使用和特许收支情况（单位：亿美元）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13：知识产权服务业法人单位按省份分布（单位：家）</w:t>
      </w:r>
      <w:r>
        <w:rPr>
          <w:rFonts w:hint="eastAsia"/>
        </w:rPr>
        <w:br/>
      </w:r>
      <w:r>
        <w:rPr>
          <w:rFonts w:hint="eastAsia"/>
        </w:rPr>
        <w:t>　　图表 14：知识产权服务业法人单位年末从业人员总人数按省份分布（单位：人）</w:t>
      </w:r>
      <w:r>
        <w:rPr>
          <w:rFonts w:hint="eastAsia"/>
        </w:rPr>
        <w:br/>
      </w:r>
      <w:r>
        <w:rPr>
          <w:rFonts w:hint="eastAsia"/>
        </w:rPr>
        <w:t>　　图表 15：知识产权服务业法人单位年末从业人员性别构成（单位：人）</w:t>
      </w:r>
      <w:r>
        <w:rPr>
          <w:rFonts w:hint="eastAsia"/>
        </w:rPr>
        <w:br/>
      </w:r>
      <w:r>
        <w:rPr>
          <w:rFonts w:hint="eastAsia"/>
        </w:rPr>
        <w:t>　　图表 16：知识产权服务业法人单位按省份具有专业技术职称人员分布（单位：人）</w:t>
      </w:r>
      <w:r>
        <w:rPr>
          <w:rFonts w:hint="eastAsia"/>
        </w:rPr>
        <w:br/>
      </w:r>
      <w:r>
        <w:rPr>
          <w:rFonts w:hint="eastAsia"/>
        </w:rPr>
        <w:t>　　图表 17：知识产权服务业法人单位按省份年末具有技术等级人员分布（单位：人）</w:t>
      </w:r>
      <w:r>
        <w:rPr>
          <w:rFonts w:hint="eastAsia"/>
        </w:rPr>
        <w:br/>
      </w:r>
      <w:r>
        <w:rPr>
          <w:rFonts w:hint="eastAsia"/>
        </w:rPr>
        <w:t>　　图表 18：知识产权服务业法人单位按省份资产统计（单位：千元）</w:t>
      </w:r>
      <w:r>
        <w:rPr>
          <w:rFonts w:hint="eastAsia"/>
        </w:rPr>
        <w:br/>
      </w:r>
      <w:r>
        <w:rPr>
          <w:rFonts w:hint="eastAsia"/>
        </w:rPr>
        <w:t>　　图表 19：知识产权服务业法人单位按省份营业收入统计（单位：千元）</w:t>
      </w:r>
      <w:r>
        <w:rPr>
          <w:rFonts w:hint="eastAsia"/>
        </w:rPr>
        <w:br/>
      </w:r>
      <w:r>
        <w:rPr>
          <w:rFonts w:hint="eastAsia"/>
        </w:rPr>
        <w:t>　　图表 20：知识产权服务业法人单位部分省份亏损法人单位比例（单位：%）</w:t>
      </w:r>
      <w:r>
        <w:rPr>
          <w:rFonts w:hint="eastAsia"/>
        </w:rPr>
        <w:br/>
      </w:r>
      <w:r>
        <w:rPr>
          <w:rFonts w:hint="eastAsia"/>
        </w:rPr>
        <w:t>　　图表 21：知识产权服务业法人单位所有者权益（单位：千元）</w:t>
      </w:r>
      <w:r>
        <w:rPr>
          <w:rFonts w:hint="eastAsia"/>
        </w:rPr>
        <w:br/>
      </w:r>
      <w:r>
        <w:rPr>
          <w:rFonts w:hint="eastAsia"/>
        </w:rPr>
        <w:t>　　图表 22：知识产权服务业法人单位按省份实收资本统计（单位：千元）</w:t>
      </w:r>
      <w:r>
        <w:rPr>
          <w:rFonts w:hint="eastAsia"/>
        </w:rPr>
        <w:br/>
      </w:r>
      <w:r>
        <w:rPr>
          <w:rFonts w:hint="eastAsia"/>
        </w:rPr>
        <w:t>　　图表 23：知识产权服务业法人单位实收资本构成（单位：%）</w:t>
      </w:r>
      <w:r>
        <w:rPr>
          <w:rFonts w:hint="eastAsia"/>
        </w:rPr>
        <w:br/>
      </w:r>
      <w:r>
        <w:rPr>
          <w:rFonts w:hint="eastAsia"/>
        </w:rPr>
        <w:t>　　图表 24：知识产权服务业法人单位按产业活动单位数分布（单位：家）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25：知识产权服务业不同登记注册类型法人单位经营情况（单位：人，千元，千元/人）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26：知识产权服务业法人单位按机构类型分布（单位：家）</w:t>
      </w:r>
      <w:r>
        <w:rPr>
          <w:rFonts w:hint="eastAsia"/>
        </w:rPr>
        <w:br/>
      </w:r>
      <w:r>
        <w:rPr>
          <w:rFonts w:hint="eastAsia"/>
        </w:rPr>
        <w:t>　　图表 27：知识产权服务业不同控股类型法人单位经营情况（单位：人，千元，千元/人）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28：知识产权服务业法人单位按控股情况分布（单位：家）</w:t>
      </w:r>
      <w:r>
        <w:rPr>
          <w:rFonts w:hint="eastAsia"/>
        </w:rPr>
        <w:br/>
      </w:r>
      <w:r>
        <w:rPr>
          <w:rFonts w:hint="eastAsia"/>
        </w:rPr>
        <w:t>　　图表 29：知识产权服务业法人单位按产业活动单位数分布（单位：家）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30：知识产权服务业法人单位按营业状态分布（单位：家）</w:t>
      </w:r>
      <w:r>
        <w:rPr>
          <w:rFonts w:hint="eastAsia"/>
        </w:rPr>
        <w:br/>
      </w:r>
      <w:r>
        <w:rPr>
          <w:rFonts w:hint="eastAsia"/>
        </w:rPr>
        <w:t>　　图表 31：知识产权服务业法人单位会计制度分布（单位：家）</w:t>
      </w:r>
      <w:r>
        <w:rPr>
          <w:rFonts w:hint="eastAsia"/>
        </w:rPr>
        <w:br/>
      </w:r>
      <w:r>
        <w:rPr>
          <w:rFonts w:hint="eastAsia"/>
        </w:rPr>
        <w:t>　　图表 32：知识产权服务业各项指标占全国法人单位的比例（单位：%）</w:t>
      </w:r>
      <w:r>
        <w:rPr>
          <w:rFonts w:hint="eastAsia"/>
        </w:rPr>
        <w:br/>
      </w:r>
      <w:r>
        <w:rPr>
          <w:rFonts w:hint="eastAsia"/>
        </w:rPr>
        <w:t>　　图表 33：历年专利代理人资格考试情况统计表（单位：人，%）</w:t>
      </w:r>
      <w:r>
        <w:rPr>
          <w:rFonts w:hint="eastAsia"/>
        </w:rPr>
        <w:br/>
      </w:r>
      <w:r>
        <w:rPr>
          <w:rFonts w:hint="eastAsia"/>
        </w:rPr>
        <w:t>　　图表 34：北京市专利代理机构数量及专利授权量占前50强比重统计（单位：%）</w:t>
      </w:r>
      <w:r>
        <w:rPr>
          <w:rFonts w:hint="eastAsia"/>
        </w:rPr>
        <w:br/>
      </w:r>
      <w:r>
        <w:rPr>
          <w:rFonts w:hint="eastAsia"/>
        </w:rPr>
        <w:t>　　图表 35：北京市商标代理机构数量及商标代理量占前50强比重统计（单位：%）</w:t>
      </w:r>
      <w:r>
        <w:rPr>
          <w:rFonts w:hint="eastAsia"/>
        </w:rPr>
        <w:br/>
      </w:r>
      <w:r>
        <w:rPr>
          <w:rFonts w:hint="eastAsia"/>
        </w:rPr>
        <w:t>　　图表 36：中国受理的3种专利申请量（单位：万件）</w:t>
      </w:r>
      <w:r>
        <w:rPr>
          <w:rFonts w:hint="eastAsia"/>
        </w:rPr>
        <w:br/>
      </w:r>
      <w:r>
        <w:rPr>
          <w:rFonts w:hint="eastAsia"/>
        </w:rPr>
        <w:t>　　图表 37：2025-2031年中国受理的发明专利申请量（单位：万件）</w:t>
      </w:r>
      <w:r>
        <w:rPr>
          <w:rFonts w:hint="eastAsia"/>
        </w:rPr>
        <w:br/>
      </w:r>
      <w:r>
        <w:rPr>
          <w:rFonts w:hint="eastAsia"/>
        </w:rPr>
        <w:t>　　图表 38：中科专利商标代理有限责任公司组织架构图</w:t>
      </w:r>
      <w:r>
        <w:rPr>
          <w:rFonts w:hint="eastAsia"/>
        </w:rPr>
        <w:br/>
      </w:r>
      <w:r>
        <w:rPr>
          <w:rFonts w:hint="eastAsia"/>
        </w:rPr>
        <w:t>　　图表 39：北京三友知识产权代理有限公司组织架构图</w:t>
      </w:r>
      <w:r>
        <w:rPr>
          <w:rFonts w:hint="eastAsia"/>
        </w:rPr>
        <w:br/>
      </w:r>
      <w:r>
        <w:rPr>
          <w:rFonts w:hint="eastAsia"/>
        </w:rPr>
        <w:t>　　图表 40：北京康信知识产权代理有限责任公司组织架构图</w:t>
      </w:r>
      <w:r>
        <w:rPr>
          <w:rFonts w:hint="eastAsia"/>
        </w:rPr>
        <w:br/>
      </w:r>
      <w:r>
        <w:rPr>
          <w:rFonts w:hint="eastAsia"/>
        </w:rPr>
        <w:t>　　图表 41：北京市金杜律师事务所组织架构图</w:t>
      </w:r>
      <w:r>
        <w:rPr>
          <w:rFonts w:hint="eastAsia"/>
        </w:rPr>
        <w:br/>
      </w:r>
      <w:r>
        <w:rPr>
          <w:rFonts w:hint="eastAsia"/>
        </w:rPr>
        <w:t>　　图表 42：北京银龙知识产权代理有限公司组织架构图</w:t>
      </w:r>
      <w:r>
        <w:rPr>
          <w:rFonts w:hint="eastAsia"/>
        </w:rPr>
        <w:br/>
      </w:r>
      <w:r>
        <w:rPr>
          <w:rFonts w:hint="eastAsia"/>
        </w:rPr>
        <w:t>　　图表 43：中国商标专利事务所有限公司组织架构图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3d22ec4449c0" w:history="1">
        <w:r>
          <w:rPr>
            <w:rStyle w:val="Hyperlink"/>
          </w:rPr>
          <w:t>中国北京市知识产权代理行业发展调研与市场前景预测报告（2025-2031年）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3d22ec4449c0" w:history="1">
        <w:r>
          <w:rPr>
            <w:rStyle w:val="Hyperlink"/>
          </w:rPr>
          <w:t>https://www.20087.com/3/95/BeiJingShiZhiShiChanQuanDaiLiShi.html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知识产权示范单位、北京市知识产权代理公司排名、北京十大知识产权代理公司、北京知识产权代理公司是干什么的、北京专利代理所排名、北京知识产权专业代办公司、北京市知识产权局李钟、北京知识产权代理加盟、北京市知识产权保护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4a50bf0554c7a" w:history="1">
      <w:r>
        <w:rPr>
          <w:rStyle w:val="Hyperlink"/>
        </w:rPr>
        <w:t>中国北京市知识产权代理行业发展调研与市场前景预测报告（2025-2031年）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eiJingShiZhiShiChanQuanDaiLiShi.html" TargetMode="External" Id="R742a3d22ec44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eiJingShiZhiShiChanQuanDaiLiShi.html" TargetMode="External" Id="Reaf4a50bf055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2025-05-13T02:09:00Z</dcterms:created>
  <dcterms:modified xsi:type="dcterms:W3CDTF">2025-05-13T03:09:00Z</dcterms:modified>
  <dc:subject>中国北京市知识产权代理行业发展调研与市场前景预测报告（2025-2031年）</dc:subject>
  <dc:title>中国北京市知识产权代理行业发展调研与市场前景预测报告（2025-2031年）</dc:title>
  <cp:keywords>中国北京市知识产权代理行业发展调研与市场前景预测报告（2025-2031年）</cp:keywords>
  <dc:description>中国北京市知识产权代理行业发展调研与市场前景预测报告（2025-2031年）</dc:description>
</cp:coreProperties>
</file>