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c6851f4814377" w:history="1">
              <w:r>
                <w:rPr>
                  <w:rStyle w:val="Hyperlink"/>
                </w:rPr>
                <w:t>2023-2029年中国餐饮连锁经营行业发展全面调研与未来趋势分析报告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c6851f4814377" w:history="1">
              <w:r>
                <w:rPr>
                  <w:rStyle w:val="Hyperlink"/>
                </w:rPr>
                <w:t>2023-2029年中国餐饮连锁经营行业发展全面调研与未来趋势分析报告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c6851f4814377" w:history="1">
                <w:r>
                  <w:rPr>
                    <w:rStyle w:val="Hyperlink"/>
                  </w:rPr>
                  <w:t>https://www.20087.com/3/85/CanYinLianSuoJingYingFaZhanQuShi.html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经营在全球范围内展现出强劲的增长势头，得益于标准化管理、品牌效应和供应链优化。现代餐饮连锁不仅在菜品和服务上追求统一品质，还利用数字技术提升运营效率，如在线预订、智能点餐系统和CRM客户关系管理。同时，健康饮食和本地化趋势促使连锁品牌不断创新菜单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餐饮连锁经营将更加侧重于体验升级和可持续发展。体验升级趋势体现在创造沉浸式用餐环境，如主题餐厅、互动式厨房展示，以及融入虚拟现实技术的娱乐体验。可持续发展则意味着餐饮连锁将更加注重环保和社会责任，如使用可降解包装材料、推行绿色供应链和减少食物浪费，以响应消费者对健康和环保的日益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c6851f4814377" w:history="1">
        <w:r>
          <w:rPr>
            <w:rStyle w:val="Hyperlink"/>
          </w:rPr>
          <w:t>2023-2029年中国餐饮连锁经营行业发展全面调研与未来趋势分析报告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餐饮连锁经营行业的市场规模、需求变化、价格波动以及产业链构成。餐饮连锁经营报告深入剖析了当前市场现状，科学预测了未来餐饮连锁经营市场前景与发展趋势，特别关注了餐饮连锁经营细分市场的机会与挑战。同时，对餐饮连锁经营重点企业的竞争地位、品牌影响力和市场集中度进行了全面评估。餐饮连锁经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餐饮连锁原料市场分析</w:t>
      </w:r>
      <w:r>
        <w:rPr>
          <w:rFonts w:hint="eastAsia"/>
        </w:rPr>
        <w:br/>
      </w:r>
      <w:r>
        <w:rPr>
          <w:rFonts w:hint="eastAsia"/>
        </w:rPr>
        <w:t>　　　　一、中国农产品生产状况分析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（一）中国谷物生产状况分析</w:t>
      </w:r>
      <w:r>
        <w:rPr>
          <w:rFonts w:hint="eastAsia"/>
        </w:rPr>
        <w:br/>
      </w:r>
      <w:r>
        <w:rPr>
          <w:rFonts w:hint="eastAsia"/>
        </w:rPr>
        <w:t>　　　　　　（二）中国小麦生产状况分析</w:t>
      </w:r>
      <w:r>
        <w:rPr>
          <w:rFonts w:hint="eastAsia"/>
        </w:rPr>
        <w:br/>
      </w:r>
      <w:r>
        <w:rPr>
          <w:rFonts w:hint="eastAsia"/>
        </w:rPr>
        <w:t>　　　　　　（三）中国玉米生产状况分析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（四）中国豆类生产状况分析</w:t>
      </w:r>
      <w:r>
        <w:rPr>
          <w:rFonts w:hint="eastAsia"/>
        </w:rPr>
        <w:br/>
      </w:r>
      <w:r>
        <w:rPr>
          <w:rFonts w:hint="eastAsia"/>
        </w:rPr>
        <w:t>　　　　　　（五）中国蔬菜生产状况分析</w:t>
      </w:r>
      <w:r>
        <w:rPr>
          <w:rFonts w:hint="eastAsia"/>
        </w:rPr>
        <w:br/>
      </w:r>
      <w:r>
        <w:rPr>
          <w:rFonts w:hint="eastAsia"/>
        </w:rPr>
        <w:t>　　　　　　（六）中国油料生产状况分析</w:t>
      </w:r>
      <w:r>
        <w:rPr>
          <w:rFonts w:hint="eastAsia"/>
        </w:rPr>
        <w:br/>
      </w:r>
      <w:r>
        <w:rPr>
          <w:rFonts w:hint="eastAsia"/>
        </w:rPr>
        <w:t>　　　　二、中国畜产品生产状况分析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三、中国水产品生产状况分析</w:t>
      </w:r>
      <w:r>
        <w:rPr>
          <w:rFonts w:hint="eastAsia"/>
        </w:rPr>
        <w:br/>
      </w:r>
      <w:r>
        <w:rPr>
          <w:rFonts w:hint="eastAsia"/>
        </w:rPr>
        <w:t>　　　　　　（一）水产品总产量状况分析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四、餐饮业辅料生产状况分析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（三）团餐业中央厨房发展趋势预测分析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（一）餐饮消费者受访基本状况分析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三、消费者餐饮消费满意度状况分析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四、居民主要食品消费状况分析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四、2023年餐饮零售总额分析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餐饮所属行业总体发展情况分析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一、中国餐饮业所属行业总体规模分析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二、中国餐饮业所属行业资产负债统计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四、中国餐饮业所属行业市场结构分析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五、中国各地餐饮业所属行业市场规模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（七）未来快餐业发展战略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（九）中式快餐发展前景展望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（二）国内西餐市场基本状况分析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（三）西餐市场形成分布情况分析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（五）西餐市场发展趋势预测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（六）西餐市场经营趋势预测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（三）饭店业餐饮发展情况分析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（四）酒店餐饮业人才状况分析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（八）酒店餐饮发展趋势预测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（二）中国面食的发展现状调研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互联网行业能够形成高度集中在于消费者的学习和选择成本高，不论是windows操作系统还是微信app，其使用场景是排他的，形成用户群体规模后马太效应明显。而餐饮行业的消费者选择次数多，门槛低，任何人只要会用筷子就可以去任何一家餐馆就餐。同时，消费者不会一日三餐全部选择一个细分领域，没有任何餐馆可以包揽消费者的全部时间，所以长尾部分可以占据相当的比例。</w:t>
      </w:r>
      <w:r>
        <w:rPr>
          <w:rFonts w:hint="eastAsia"/>
        </w:rPr>
        <w:br/>
      </w:r>
      <w:r>
        <w:rPr>
          <w:rFonts w:hint="eastAsia"/>
        </w:rPr>
        <w:t>　　　　2018-2023年中国餐饮行业百强企业营业总额及占比情况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2023年中国餐饮连锁所属行业发展分析</w:t>
      </w:r>
      <w:r>
        <w:rPr>
          <w:rFonts w:hint="eastAsia"/>
        </w:rPr>
        <w:br/>
      </w:r>
      <w:r>
        <w:rPr>
          <w:rFonts w:hint="eastAsia"/>
        </w:rPr>
        <w:t>　　第一节 餐饮连锁所属行业发展现状分析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三、连锁餐饮营业面积状况分析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（七）咖啡连锁企业发展策略</w:t>
      </w:r>
      <w:r>
        <w:rPr>
          <w:rFonts w:hint="eastAsia"/>
        </w:rPr>
        <w:br/>
      </w:r>
      <w:r>
        <w:rPr>
          <w:rFonts w:hint="eastAsia"/>
        </w:rPr>
        <w:t>　　　　四、茶馆连锁所属行业经营状况分析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（三）茶馆连锁营业面积状况分析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（二）国内火锅行业发展现状调研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（三）火锅连锁经营发展现状调研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（五）火锅连锁发展趋势预测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连锁餐饮发展策略分析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国外连锁餐饮企业在华竞争情况分析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第二节 连锁餐饮市场竞争态势分析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一、国内连锁餐饮市场竞争情况分析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中国重点地区餐饮连锁所属行业发展分析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一、北京市餐饮业总体发展状况分析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四、北京连锁餐饮主要企业状况分析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五、北京连锁餐饮农餐对接状况分析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五、广东连锁餐饮企业发展状况分析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五、江苏连锁餐饮企业发展状况分析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五、山东连锁餐饮主要企业状况分析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二、四川餐饮连锁门店经营情况分析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（四）企业主要产品状况分析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（三）企业品牌发展优势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（四）企业主要产品状况分析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（四）企业主要餐饮品牌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（三）企业产品加工基地</w:t>
      </w:r>
      <w:r>
        <w:rPr>
          <w:rFonts w:hint="eastAsia"/>
        </w:rPr>
        <w:br/>
      </w:r>
      <w:r>
        <w:rPr>
          <w:rFonts w:hint="eastAsia"/>
        </w:rPr>
        <w:t>　　　　　　（四）企业主要产品状况分析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（四）企业食品生产基地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（四）上岛咖啡发展战略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二、餐饮连锁企业信息化的现状调研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2023-2029年中国连锁餐饮市场前景预测</w:t>
      </w:r>
      <w:r>
        <w:rPr>
          <w:rFonts w:hint="eastAsia"/>
        </w:rPr>
        <w:br/>
      </w:r>
      <w:r>
        <w:rPr>
          <w:rFonts w:hint="eastAsia"/>
        </w:rPr>
        <w:t>　　第一节 2023-2029年餐饮业市场前景预测分析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一、未来餐饮企业营销趋势预测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二、餐饮市场需求变化趋势预测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2023-2029年连锁餐饮发展前景预测分析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2023-2029年连锁餐饮市场前景预测分析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一、国内餐饮市场前景预测分析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三、连锁餐饮细分市场前景预测</w:t>
      </w:r>
      <w:r>
        <w:rPr>
          <w:rFonts w:hint="eastAsia"/>
        </w:rPr>
        <w:br/>
      </w:r>
      <w:r>
        <w:rPr>
          <w:rFonts w:hint="eastAsia"/>
        </w:rPr>
        <w:t>　　　　　　（一）咖啡连锁市场前景预测</w:t>
      </w:r>
      <w:r>
        <w:rPr>
          <w:rFonts w:hint="eastAsia"/>
        </w:rPr>
        <w:br/>
      </w:r>
      <w:r>
        <w:rPr>
          <w:rFonts w:hint="eastAsia"/>
        </w:rPr>
        <w:t>　　　　　　（二）茶馆连锁市场前景预测</w:t>
      </w:r>
      <w:r>
        <w:rPr>
          <w:rFonts w:hint="eastAsia"/>
        </w:rPr>
        <w:br/>
      </w:r>
      <w:r>
        <w:rPr>
          <w:rFonts w:hint="eastAsia"/>
        </w:rPr>
        <w:t>　　　　　　（三）快餐连锁市场前景预测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2023-2029年中国连锁餐饮投资前景预测</w:t>
      </w:r>
      <w:r>
        <w:rPr>
          <w:rFonts w:hint="eastAsia"/>
        </w:rPr>
        <w:br/>
      </w:r>
      <w:r>
        <w:rPr>
          <w:rFonts w:hint="eastAsia"/>
        </w:rPr>
        <w:t>　　第一节 2023-2029年连锁餐饮投资环境分析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一、“十三五”时期宏观经济形势预测分析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2023-2029年连锁餐饮投资机会分析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2023-2029年连锁餐饮投资风险分析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2023-2029年连锁餐饮投资策略及建议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四、发行人主要管理制度及执行状况分析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五、发行人公司治理、商标商号状况分析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(中.智.林)餐饮企业IPO上市审核工作流程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中国餐饮行业分类示意图</w:t>
      </w:r>
      <w:r>
        <w:rPr>
          <w:rFonts w:hint="eastAsia"/>
        </w:rPr>
        <w:br/>
      </w:r>
      <w:r>
        <w:rPr>
          <w:rFonts w:hint="eastAsia"/>
        </w:rPr>
        <w:t>　　图表 餐饮行业生命周期模型</w:t>
      </w:r>
      <w:r>
        <w:rPr>
          <w:rFonts w:hint="eastAsia"/>
        </w:rPr>
        <w:br/>
      </w:r>
      <w:r>
        <w:rPr>
          <w:rFonts w:hint="eastAsia"/>
        </w:rPr>
        <w:t>　　图表 中国餐饮行业产业链</w:t>
      </w:r>
      <w:r>
        <w:rPr>
          <w:rFonts w:hint="eastAsia"/>
        </w:rPr>
        <w:br/>
      </w:r>
      <w:r>
        <w:rPr>
          <w:rFonts w:hint="eastAsia"/>
        </w:rPr>
        <w:t>　　图表 餐饮业产业关联驱动图</w:t>
      </w:r>
      <w:r>
        <w:rPr>
          <w:rFonts w:hint="eastAsia"/>
        </w:rPr>
        <w:br/>
      </w:r>
      <w:r>
        <w:rPr>
          <w:rFonts w:hint="eastAsia"/>
        </w:rPr>
        <w:t>　　图表 餐饮消费总体满意度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c6851f4814377" w:history="1">
        <w:r>
          <w:rPr>
            <w:rStyle w:val="Hyperlink"/>
          </w:rPr>
          <w:t>2023-2029年中国餐饮连锁经营行业发展全面调研与未来趋势分析报告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c6851f4814377" w:history="1">
        <w:r>
          <w:rPr>
            <w:rStyle w:val="Hyperlink"/>
          </w:rPr>
          <w:t>https://www.20087.com/3/85/CanYinLianSuoJingYingFaZhanQuShi.html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497f2e1404c46" w:history="1">
      <w:r>
        <w:rPr>
          <w:rStyle w:val="Hyperlink"/>
        </w:rPr>
        <w:t>2023-2029年中国餐饮连锁经营行业发展全面调研与未来趋势分析报告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anYinLianSuoJingYingFaZhanQuShi.html" TargetMode="External" Id="R2dcc6851f48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anYinLianSuoJingYingFaZhanQuShi.html" TargetMode="External" Id="R8b7497f2e14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2023-04-15T01:34:00Z</dcterms:created>
  <dcterms:modified xsi:type="dcterms:W3CDTF">2023-04-15T02:34:00Z</dcterms:modified>
  <dc:subject>2023-2029年中国餐饮连锁经营行业发展全面调研与未来趋势分析报告</dc:subject>
  <dc:title>2023-2029年中国餐饮连锁经营行业发展全面调研与未来趋势分析报告</dc:title>
  <cp:keywords>2023-2029年中国餐饮连锁经营行业发展全面调研与未来趋势分析报告</cp:keywords>
  <dc:description>2023-2029年中国餐饮连锁经营行业发展全面调研与未来趋势分析报告</dc:description>
</cp:coreProperties>
</file>